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351"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506"/>
      </w:tblGrid>
      <w:tr w:rsidR="00A10633" w:rsidRPr="003E5815" w14:paraId="62A3D638" w14:textId="77777777" w:rsidTr="003E5815">
        <w:tc>
          <w:tcPr>
            <w:tcW w:w="2808" w:type="dxa"/>
            <w:shd w:val="clear" w:color="auto" w:fill="auto"/>
          </w:tcPr>
          <w:p w14:paraId="3F33C2A4" w14:textId="77777777" w:rsidR="00A10633" w:rsidRPr="003E5815" w:rsidRDefault="00A10633" w:rsidP="003E5815">
            <w:pPr>
              <w:spacing w:before="120" w:after="120"/>
              <w:rPr>
                <w:rFonts w:ascii="Tahoma" w:hAnsi="Tahoma" w:cs="Tahoma"/>
                <w:b/>
                <w:sz w:val="22"/>
                <w:szCs w:val="22"/>
              </w:rPr>
            </w:pPr>
            <w:r w:rsidRPr="003E5815">
              <w:rPr>
                <w:rFonts w:ascii="Tahoma" w:hAnsi="Tahoma" w:cs="Tahoma"/>
                <w:b/>
                <w:sz w:val="22"/>
                <w:szCs w:val="22"/>
              </w:rPr>
              <w:t>Position Title</w:t>
            </w:r>
            <w:r w:rsidR="002A7F81" w:rsidRPr="003E5815">
              <w:rPr>
                <w:rFonts w:ascii="Tahoma" w:hAnsi="Tahoma" w:cs="Tahoma"/>
                <w:b/>
                <w:sz w:val="22"/>
                <w:szCs w:val="22"/>
              </w:rPr>
              <w:t>:</w:t>
            </w:r>
          </w:p>
        </w:tc>
        <w:tc>
          <w:tcPr>
            <w:tcW w:w="7506" w:type="dxa"/>
            <w:shd w:val="clear" w:color="auto" w:fill="auto"/>
          </w:tcPr>
          <w:p w14:paraId="3FBED4AF" w14:textId="77777777" w:rsidR="00A10633" w:rsidRPr="003E5815" w:rsidRDefault="00611315" w:rsidP="003E5815">
            <w:pPr>
              <w:tabs>
                <w:tab w:val="left" w:pos="1752"/>
              </w:tabs>
              <w:spacing w:before="120" w:after="120"/>
              <w:rPr>
                <w:rFonts w:ascii="Tahoma" w:hAnsi="Tahoma" w:cs="Tahoma"/>
                <w:b/>
                <w:sz w:val="22"/>
                <w:szCs w:val="22"/>
              </w:rPr>
            </w:pPr>
            <w:r w:rsidRPr="003E5815">
              <w:rPr>
                <w:rFonts w:ascii="Tahoma" w:hAnsi="Tahoma" w:cs="Tahoma"/>
                <w:b/>
                <w:sz w:val="22"/>
                <w:szCs w:val="22"/>
              </w:rPr>
              <w:t>Instrument Technician</w:t>
            </w:r>
          </w:p>
          <w:p w14:paraId="16F225E1" w14:textId="77777777" w:rsidR="00606D44" w:rsidRPr="003E5815" w:rsidRDefault="00606D44" w:rsidP="003E5815">
            <w:pPr>
              <w:tabs>
                <w:tab w:val="left" w:pos="1752"/>
              </w:tabs>
              <w:spacing w:before="120" w:after="120"/>
              <w:rPr>
                <w:rFonts w:ascii="Tahoma" w:hAnsi="Tahoma" w:cs="Tahoma"/>
                <w:sz w:val="22"/>
                <w:szCs w:val="22"/>
              </w:rPr>
            </w:pPr>
            <w:r w:rsidRPr="003E5815">
              <w:rPr>
                <w:rFonts w:ascii="Tahoma" w:hAnsi="Tahoma" w:cs="Tahoma"/>
                <w:sz w:val="22"/>
                <w:szCs w:val="22"/>
              </w:rPr>
              <w:t>This position description is a supporting document to an employee’s “Letter of Appointment” and “Variation to Letter of Appointment”</w:t>
            </w:r>
          </w:p>
        </w:tc>
      </w:tr>
      <w:tr w:rsidR="001E0202" w:rsidRPr="003E5815" w14:paraId="54E77074" w14:textId="77777777" w:rsidTr="003E5815">
        <w:tc>
          <w:tcPr>
            <w:tcW w:w="2808" w:type="dxa"/>
            <w:shd w:val="clear" w:color="auto" w:fill="auto"/>
          </w:tcPr>
          <w:p w14:paraId="425E0600" w14:textId="77777777" w:rsidR="001E0202" w:rsidRPr="003E5815" w:rsidRDefault="00A025E6" w:rsidP="003E5815">
            <w:pPr>
              <w:spacing w:before="120" w:after="120"/>
              <w:rPr>
                <w:rFonts w:ascii="Tahoma" w:hAnsi="Tahoma" w:cs="Tahoma"/>
                <w:b/>
                <w:sz w:val="22"/>
                <w:szCs w:val="22"/>
              </w:rPr>
            </w:pPr>
            <w:r w:rsidRPr="003E5815">
              <w:rPr>
                <w:rFonts w:ascii="Tahoma" w:hAnsi="Tahoma" w:cs="Tahoma"/>
                <w:b/>
                <w:sz w:val="22"/>
                <w:szCs w:val="22"/>
              </w:rPr>
              <w:t>Department</w:t>
            </w:r>
            <w:r w:rsidR="001E0202" w:rsidRPr="003E5815">
              <w:rPr>
                <w:rFonts w:ascii="Tahoma" w:hAnsi="Tahoma" w:cs="Tahoma"/>
                <w:b/>
                <w:sz w:val="22"/>
                <w:szCs w:val="22"/>
              </w:rPr>
              <w:t>:</w:t>
            </w:r>
          </w:p>
        </w:tc>
        <w:tc>
          <w:tcPr>
            <w:tcW w:w="7506" w:type="dxa"/>
            <w:shd w:val="clear" w:color="auto" w:fill="auto"/>
          </w:tcPr>
          <w:p w14:paraId="2C18F7CE" w14:textId="77777777" w:rsidR="001E0202" w:rsidRPr="003E5815" w:rsidRDefault="00611315" w:rsidP="003E5815">
            <w:pPr>
              <w:spacing w:before="120" w:after="120"/>
              <w:rPr>
                <w:rFonts w:ascii="Tahoma" w:hAnsi="Tahoma" w:cs="Tahoma"/>
                <w:sz w:val="22"/>
                <w:szCs w:val="22"/>
              </w:rPr>
            </w:pPr>
            <w:r w:rsidRPr="003E5815">
              <w:rPr>
                <w:rFonts w:ascii="Tahoma" w:hAnsi="Tahoma" w:cs="Tahoma"/>
                <w:sz w:val="22"/>
                <w:szCs w:val="22"/>
              </w:rPr>
              <w:t>Perioperative Unit</w:t>
            </w:r>
          </w:p>
        </w:tc>
      </w:tr>
      <w:tr w:rsidR="009E18BB" w:rsidRPr="003E5815" w14:paraId="36D72D43" w14:textId="77777777" w:rsidTr="003E5815">
        <w:tc>
          <w:tcPr>
            <w:tcW w:w="2808" w:type="dxa"/>
            <w:shd w:val="clear" w:color="auto" w:fill="auto"/>
          </w:tcPr>
          <w:p w14:paraId="4DD1EB14" w14:textId="77777777" w:rsidR="009E18BB" w:rsidRPr="003E5815" w:rsidRDefault="009F186D" w:rsidP="003E5815">
            <w:pPr>
              <w:spacing w:before="120" w:after="120"/>
              <w:rPr>
                <w:rFonts w:ascii="Tahoma" w:hAnsi="Tahoma" w:cs="Tahoma"/>
                <w:b/>
                <w:sz w:val="22"/>
                <w:szCs w:val="22"/>
              </w:rPr>
            </w:pPr>
            <w:r w:rsidRPr="003E5815">
              <w:rPr>
                <w:rFonts w:ascii="Tahoma" w:hAnsi="Tahoma" w:cs="Tahoma"/>
                <w:b/>
                <w:sz w:val="22"/>
                <w:szCs w:val="22"/>
              </w:rPr>
              <w:t>PD Issue</w:t>
            </w:r>
            <w:r w:rsidR="009E18BB" w:rsidRPr="003E5815">
              <w:rPr>
                <w:rFonts w:ascii="Tahoma" w:hAnsi="Tahoma" w:cs="Tahoma"/>
                <w:b/>
                <w:sz w:val="22"/>
                <w:szCs w:val="22"/>
              </w:rPr>
              <w:t xml:space="preserve"> Date:</w:t>
            </w:r>
          </w:p>
        </w:tc>
        <w:tc>
          <w:tcPr>
            <w:tcW w:w="7506" w:type="dxa"/>
            <w:shd w:val="clear" w:color="auto" w:fill="auto"/>
          </w:tcPr>
          <w:p w14:paraId="09344F69" w14:textId="48131A8F" w:rsidR="009E18BB" w:rsidRPr="003E5815" w:rsidRDefault="004020FA" w:rsidP="004020FA">
            <w:pPr>
              <w:spacing w:before="120" w:after="120"/>
              <w:rPr>
                <w:rFonts w:ascii="Tahoma" w:hAnsi="Tahoma" w:cs="Tahoma"/>
                <w:sz w:val="22"/>
                <w:szCs w:val="22"/>
              </w:rPr>
            </w:pPr>
            <w:r>
              <w:rPr>
                <w:rFonts w:ascii="Tahoma" w:hAnsi="Tahoma" w:cs="Tahoma"/>
                <w:sz w:val="22"/>
                <w:szCs w:val="22"/>
              </w:rPr>
              <w:t>May</w:t>
            </w:r>
            <w:r w:rsidR="00D27FCA" w:rsidRPr="003E5815">
              <w:rPr>
                <w:rFonts w:ascii="Tahoma" w:hAnsi="Tahoma" w:cs="Tahoma"/>
                <w:sz w:val="22"/>
                <w:szCs w:val="22"/>
              </w:rPr>
              <w:t xml:space="preserve"> 2019</w:t>
            </w:r>
          </w:p>
        </w:tc>
      </w:tr>
      <w:tr w:rsidR="00B07C9B" w:rsidRPr="003E5815" w14:paraId="2D7FE1C7" w14:textId="77777777" w:rsidTr="003E5815">
        <w:tc>
          <w:tcPr>
            <w:tcW w:w="2808" w:type="dxa"/>
            <w:shd w:val="clear" w:color="auto" w:fill="auto"/>
          </w:tcPr>
          <w:p w14:paraId="77F02D11" w14:textId="77777777" w:rsidR="00B07C9B" w:rsidRPr="003E5815" w:rsidRDefault="00B07C9B" w:rsidP="003E5815">
            <w:pPr>
              <w:spacing w:before="120" w:after="120"/>
              <w:rPr>
                <w:rFonts w:ascii="Tahoma" w:hAnsi="Tahoma" w:cs="Tahoma"/>
                <w:b/>
                <w:sz w:val="22"/>
                <w:szCs w:val="22"/>
              </w:rPr>
            </w:pPr>
            <w:r w:rsidRPr="003E5815">
              <w:rPr>
                <w:rFonts w:ascii="Tahoma" w:hAnsi="Tahoma" w:cs="Tahoma"/>
                <w:b/>
                <w:sz w:val="22"/>
                <w:szCs w:val="22"/>
              </w:rPr>
              <w:t>Classification/Award:</w:t>
            </w:r>
          </w:p>
        </w:tc>
        <w:tc>
          <w:tcPr>
            <w:tcW w:w="7506" w:type="dxa"/>
            <w:shd w:val="clear" w:color="auto" w:fill="auto"/>
          </w:tcPr>
          <w:p w14:paraId="53FDDB30" w14:textId="77777777" w:rsidR="00606D44" w:rsidRPr="003E5815" w:rsidRDefault="00113F11" w:rsidP="003E5815">
            <w:pPr>
              <w:spacing w:before="120" w:after="120"/>
              <w:rPr>
                <w:rFonts w:ascii="Tahoma" w:hAnsi="Tahoma" w:cs="Tahoma"/>
                <w:sz w:val="22"/>
                <w:szCs w:val="22"/>
              </w:rPr>
            </w:pPr>
            <w:r w:rsidRPr="003E5815">
              <w:rPr>
                <w:rFonts w:ascii="Tahoma" w:hAnsi="Tahoma" w:cs="Tahoma"/>
                <w:b/>
                <w:sz w:val="22"/>
                <w:szCs w:val="22"/>
              </w:rPr>
              <w:t xml:space="preserve">Award: </w:t>
            </w:r>
            <w:r w:rsidR="002C0521" w:rsidRPr="003E5815">
              <w:rPr>
                <w:rFonts w:ascii="Tahoma" w:hAnsi="Tahoma" w:cs="Tahoma"/>
                <w:sz w:val="22"/>
                <w:szCs w:val="22"/>
              </w:rPr>
              <w:t xml:space="preserve"> </w:t>
            </w:r>
            <w:r w:rsidR="00D27FCA" w:rsidRPr="003E5815">
              <w:rPr>
                <w:rFonts w:ascii="Tahoma" w:hAnsi="Tahoma" w:cs="Tahoma"/>
                <w:sz w:val="22"/>
                <w:szCs w:val="22"/>
              </w:rPr>
              <w:t xml:space="preserve"> </w:t>
            </w:r>
            <w:r w:rsidR="002E3E39" w:rsidRPr="003E5815">
              <w:rPr>
                <w:rFonts w:ascii="Tahoma" w:hAnsi="Tahoma" w:cs="Tahoma"/>
                <w:sz w:val="22"/>
                <w:szCs w:val="22"/>
              </w:rPr>
              <w:t>Health and Allied Services, Managers and Administrative Officers Victorian Public Sector Multiple Enterprise Agreement (2016-2020)</w:t>
            </w:r>
          </w:p>
          <w:p w14:paraId="4CCE9D93" w14:textId="77777777" w:rsidR="00B07C9B" w:rsidRPr="003E5815" w:rsidRDefault="00B07C9B" w:rsidP="003E5815">
            <w:pPr>
              <w:spacing w:before="120" w:after="120"/>
              <w:rPr>
                <w:rFonts w:ascii="Tahoma" w:hAnsi="Tahoma" w:cs="Tahoma"/>
                <w:b/>
                <w:sz w:val="22"/>
                <w:szCs w:val="22"/>
              </w:rPr>
            </w:pPr>
            <w:r w:rsidRPr="003E5815">
              <w:rPr>
                <w:rFonts w:ascii="Tahoma" w:hAnsi="Tahoma" w:cs="Tahoma"/>
                <w:b/>
                <w:sz w:val="22"/>
                <w:szCs w:val="22"/>
              </w:rPr>
              <w:t xml:space="preserve">Classification:  </w:t>
            </w:r>
            <w:r w:rsidR="00611315" w:rsidRPr="003E5815">
              <w:rPr>
                <w:rFonts w:ascii="Tahoma" w:hAnsi="Tahoma" w:cs="Tahoma"/>
                <w:sz w:val="22"/>
                <w:szCs w:val="22"/>
              </w:rPr>
              <w:t>Instrument Technician</w:t>
            </w:r>
            <w:r w:rsidRPr="003E5815">
              <w:rPr>
                <w:rFonts w:ascii="Tahoma" w:hAnsi="Tahoma" w:cs="Tahoma"/>
                <w:sz w:val="22"/>
                <w:szCs w:val="22"/>
              </w:rPr>
              <w:t xml:space="preserve"> </w:t>
            </w:r>
            <w:r w:rsidR="00611315" w:rsidRPr="003E5815">
              <w:rPr>
                <w:rFonts w:ascii="Tahoma" w:hAnsi="Tahoma" w:cs="Tahoma"/>
                <w:sz w:val="22"/>
                <w:szCs w:val="22"/>
              </w:rPr>
              <w:t>Grade 4</w:t>
            </w:r>
          </w:p>
        </w:tc>
      </w:tr>
      <w:tr w:rsidR="00810E48" w:rsidRPr="003E5815" w14:paraId="2D17D7E6" w14:textId="77777777" w:rsidTr="003E5815">
        <w:tc>
          <w:tcPr>
            <w:tcW w:w="2808" w:type="dxa"/>
            <w:shd w:val="clear" w:color="auto" w:fill="auto"/>
          </w:tcPr>
          <w:p w14:paraId="1E054CD0" w14:textId="77777777" w:rsidR="00810E48" w:rsidRPr="003E5815" w:rsidRDefault="00810E48" w:rsidP="003E5815">
            <w:pPr>
              <w:spacing w:before="120" w:after="120"/>
              <w:rPr>
                <w:rFonts w:ascii="Tahoma" w:hAnsi="Tahoma" w:cs="Tahoma"/>
                <w:b/>
                <w:sz w:val="22"/>
                <w:szCs w:val="22"/>
              </w:rPr>
            </w:pPr>
            <w:r w:rsidRPr="003E5815">
              <w:rPr>
                <w:rFonts w:ascii="Tahoma" w:hAnsi="Tahoma" w:cs="Tahoma"/>
                <w:b/>
                <w:sz w:val="22"/>
                <w:szCs w:val="22"/>
              </w:rPr>
              <w:t>Performance Review:</w:t>
            </w:r>
          </w:p>
        </w:tc>
        <w:tc>
          <w:tcPr>
            <w:tcW w:w="7506" w:type="dxa"/>
            <w:shd w:val="clear" w:color="auto" w:fill="auto"/>
          </w:tcPr>
          <w:p w14:paraId="4C607FE8" w14:textId="77777777" w:rsidR="00810E48" w:rsidRPr="003E5815" w:rsidRDefault="002E3E39" w:rsidP="003E5815">
            <w:pPr>
              <w:spacing w:before="120" w:after="120"/>
              <w:rPr>
                <w:rFonts w:ascii="Tahoma" w:hAnsi="Tahoma" w:cs="Tahoma"/>
                <w:sz w:val="22"/>
                <w:szCs w:val="22"/>
              </w:rPr>
            </w:pPr>
            <w:r w:rsidRPr="003E5815">
              <w:rPr>
                <w:rFonts w:ascii="Tahoma" w:hAnsi="Tahoma" w:cs="Tahoma"/>
                <w:sz w:val="22"/>
                <w:szCs w:val="22"/>
              </w:rPr>
              <w:t>A six</w:t>
            </w:r>
            <w:r w:rsidR="00810E48" w:rsidRPr="003E5815">
              <w:rPr>
                <w:rFonts w:ascii="Tahoma" w:hAnsi="Tahoma" w:cs="Tahoma"/>
                <w:sz w:val="22"/>
                <w:szCs w:val="22"/>
              </w:rPr>
              <w:t xml:space="preserve"> month probatio</w:t>
            </w:r>
            <w:r w:rsidRPr="003E5815">
              <w:rPr>
                <w:rFonts w:ascii="Tahoma" w:hAnsi="Tahoma" w:cs="Tahoma"/>
                <w:sz w:val="22"/>
                <w:szCs w:val="22"/>
              </w:rPr>
              <w:t>n will apply to this position (6</w:t>
            </w:r>
            <w:r w:rsidR="00810E48" w:rsidRPr="003E5815">
              <w:rPr>
                <w:rFonts w:ascii="Tahoma" w:hAnsi="Tahoma" w:cs="Tahoma"/>
                <w:sz w:val="22"/>
                <w:szCs w:val="22"/>
              </w:rPr>
              <w:t xml:space="preserve"> months from date of commencement). Performance reviews will then be held annually.</w:t>
            </w:r>
          </w:p>
        </w:tc>
      </w:tr>
      <w:tr w:rsidR="00B07C9B" w:rsidRPr="003E5815" w14:paraId="6BCDCFF9" w14:textId="77777777" w:rsidTr="003E5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14" w:type="dxa"/>
            <w:gridSpan w:val="2"/>
            <w:tcBorders>
              <w:top w:val="single" w:sz="4" w:space="0" w:color="auto"/>
              <w:left w:val="single" w:sz="4" w:space="0" w:color="auto"/>
              <w:bottom w:val="single" w:sz="4" w:space="0" w:color="auto"/>
              <w:right w:val="single" w:sz="4" w:space="0" w:color="auto"/>
            </w:tcBorders>
            <w:shd w:val="clear" w:color="auto" w:fill="BFBFBF"/>
          </w:tcPr>
          <w:p w14:paraId="06C26C9F" w14:textId="77777777" w:rsidR="00B07C9B" w:rsidRPr="003E5815" w:rsidRDefault="003610F3" w:rsidP="003E5815">
            <w:pPr>
              <w:spacing w:before="120" w:after="120"/>
              <w:jc w:val="center"/>
              <w:rPr>
                <w:rFonts w:ascii="Tahoma" w:hAnsi="Tahoma" w:cs="Tahoma"/>
                <w:sz w:val="22"/>
                <w:szCs w:val="22"/>
              </w:rPr>
            </w:pPr>
            <w:r w:rsidRPr="003E5815">
              <w:rPr>
                <w:rFonts w:ascii="Tahoma" w:hAnsi="Tahoma" w:cs="Tahoma"/>
                <w:sz w:val="22"/>
                <w:szCs w:val="22"/>
              </w:rPr>
              <w:br w:type="page"/>
            </w:r>
            <w:r w:rsidRPr="003E5815">
              <w:rPr>
                <w:rFonts w:ascii="Tahoma" w:hAnsi="Tahoma" w:cs="Tahoma"/>
                <w:sz w:val="22"/>
                <w:szCs w:val="22"/>
              </w:rPr>
              <w:br w:type="page"/>
            </w:r>
            <w:r w:rsidR="00520A95" w:rsidRPr="003E5815">
              <w:rPr>
                <w:rFonts w:ascii="Tahoma" w:hAnsi="Tahoma" w:cs="Tahoma"/>
                <w:b/>
                <w:sz w:val="22"/>
                <w:szCs w:val="22"/>
              </w:rPr>
              <w:t xml:space="preserve">ROLE </w:t>
            </w:r>
          </w:p>
        </w:tc>
      </w:tr>
      <w:tr w:rsidR="00B07C9B" w:rsidRPr="003E5815" w14:paraId="29ADF643" w14:textId="77777777" w:rsidTr="003E5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1B076D9" w14:textId="77777777" w:rsidR="00610BC2" w:rsidRPr="003E5815" w:rsidRDefault="00610BC2" w:rsidP="003E5815">
            <w:pPr>
              <w:tabs>
                <w:tab w:val="left" w:pos="426"/>
              </w:tabs>
              <w:jc w:val="both"/>
              <w:rPr>
                <w:rFonts w:ascii="Tahoma" w:hAnsi="Tahoma" w:cs="Tahoma"/>
                <w:sz w:val="22"/>
                <w:szCs w:val="22"/>
              </w:rPr>
            </w:pPr>
            <w:r w:rsidRPr="003E5815">
              <w:rPr>
                <w:rFonts w:ascii="Tahoma" w:hAnsi="Tahoma" w:cs="Tahoma"/>
                <w:sz w:val="22"/>
                <w:szCs w:val="22"/>
              </w:rPr>
              <w:t xml:space="preserve">The instrumentation technician </w:t>
            </w:r>
            <w:r w:rsidR="003E5815">
              <w:rPr>
                <w:rFonts w:ascii="Tahoma" w:hAnsi="Tahoma" w:cs="Tahoma"/>
                <w:sz w:val="22"/>
                <w:szCs w:val="22"/>
              </w:rPr>
              <w:t xml:space="preserve">role </w:t>
            </w:r>
            <w:r w:rsidR="003E5815" w:rsidRPr="003E5815">
              <w:rPr>
                <w:rFonts w:ascii="Tahoma" w:hAnsi="Tahoma" w:cs="Tahoma"/>
                <w:sz w:val="22"/>
                <w:szCs w:val="22"/>
              </w:rPr>
              <w:t>implement</w:t>
            </w:r>
            <w:r w:rsidR="003E5815">
              <w:rPr>
                <w:rFonts w:ascii="Tahoma" w:hAnsi="Tahoma" w:cs="Tahoma"/>
                <w:sz w:val="22"/>
                <w:szCs w:val="22"/>
              </w:rPr>
              <w:t>s</w:t>
            </w:r>
            <w:r w:rsidRPr="003E5815">
              <w:rPr>
                <w:rFonts w:ascii="Tahoma" w:hAnsi="Tahoma" w:cs="Tahoma"/>
                <w:sz w:val="22"/>
                <w:szCs w:val="22"/>
              </w:rPr>
              <w:t xml:space="preserve"> an efficient and effective process of sterilisation </w:t>
            </w:r>
            <w:r w:rsidR="003E5815">
              <w:rPr>
                <w:rFonts w:ascii="Tahoma" w:hAnsi="Tahoma" w:cs="Tahoma"/>
                <w:sz w:val="22"/>
                <w:szCs w:val="22"/>
              </w:rPr>
              <w:t>for</w:t>
            </w:r>
            <w:r w:rsidRPr="003E5815">
              <w:rPr>
                <w:rFonts w:ascii="Tahoma" w:hAnsi="Tahoma" w:cs="Tahoma"/>
                <w:sz w:val="22"/>
                <w:szCs w:val="22"/>
              </w:rPr>
              <w:t xml:space="preserve"> reusable instruments and equipment for South Gippsland Hospital, ensuing the sterilisation services are delivered in accordance with current AS/NZ 4187, and other appropriate standards.</w:t>
            </w:r>
          </w:p>
          <w:p w14:paraId="79CC322E" w14:textId="77777777" w:rsidR="00610BC2" w:rsidRPr="003E5815" w:rsidRDefault="00610BC2" w:rsidP="003E5815">
            <w:pPr>
              <w:tabs>
                <w:tab w:val="left" w:pos="426"/>
              </w:tabs>
              <w:jc w:val="both"/>
              <w:rPr>
                <w:rFonts w:ascii="Tahoma" w:hAnsi="Tahoma" w:cs="Tahoma"/>
              </w:rPr>
            </w:pPr>
          </w:p>
        </w:tc>
      </w:tr>
      <w:tr w:rsidR="00B125AF" w:rsidRPr="003E5815" w14:paraId="0A9EAE51" w14:textId="77777777" w:rsidTr="003E5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14" w:type="dxa"/>
            <w:gridSpan w:val="2"/>
            <w:tcBorders>
              <w:top w:val="single" w:sz="4" w:space="0" w:color="auto"/>
              <w:left w:val="single" w:sz="4" w:space="0" w:color="auto"/>
              <w:bottom w:val="single" w:sz="4" w:space="0" w:color="auto"/>
              <w:right w:val="single" w:sz="4" w:space="0" w:color="auto"/>
            </w:tcBorders>
            <w:shd w:val="clear" w:color="auto" w:fill="BFBFBF"/>
          </w:tcPr>
          <w:p w14:paraId="11CD4362" w14:textId="77777777" w:rsidR="00B125AF" w:rsidRPr="003E5815" w:rsidRDefault="009C02C5" w:rsidP="003E5815">
            <w:pPr>
              <w:spacing w:before="120" w:after="120"/>
              <w:jc w:val="center"/>
              <w:rPr>
                <w:rFonts w:ascii="Tahoma" w:hAnsi="Tahoma" w:cs="Tahoma"/>
                <w:b/>
                <w:sz w:val="22"/>
                <w:szCs w:val="22"/>
              </w:rPr>
            </w:pPr>
            <w:r w:rsidRPr="003E5815">
              <w:rPr>
                <w:rFonts w:ascii="Tahoma" w:hAnsi="Tahoma" w:cs="Tahoma"/>
                <w:b/>
                <w:sz w:val="22"/>
                <w:szCs w:val="22"/>
              </w:rPr>
              <w:t>ORGANISATIONAL RELATIONSHIPS</w:t>
            </w:r>
          </w:p>
        </w:tc>
      </w:tr>
      <w:tr w:rsidR="00B125AF" w:rsidRPr="003E5815" w14:paraId="6D10E052" w14:textId="77777777" w:rsidTr="003E5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492173F" w14:textId="77777777" w:rsidR="009C02C5" w:rsidRPr="003E5815" w:rsidRDefault="009C02C5" w:rsidP="003E5815">
            <w:pPr>
              <w:tabs>
                <w:tab w:val="left" w:pos="2970"/>
              </w:tabs>
              <w:spacing w:before="60" w:after="120"/>
              <w:ind w:left="2880" w:hanging="2880"/>
              <w:rPr>
                <w:rFonts w:ascii="Tahoma" w:hAnsi="Tahoma" w:cs="Tahoma"/>
                <w:sz w:val="22"/>
                <w:szCs w:val="22"/>
              </w:rPr>
            </w:pPr>
            <w:r w:rsidRPr="003E5815">
              <w:rPr>
                <w:rFonts w:ascii="Tahoma" w:hAnsi="Tahoma" w:cs="Tahoma"/>
                <w:sz w:val="22"/>
                <w:szCs w:val="22"/>
              </w:rPr>
              <w:t>Reports to:</w:t>
            </w:r>
            <w:r w:rsidR="00611315" w:rsidRPr="003E5815">
              <w:rPr>
                <w:rFonts w:ascii="Tahoma" w:hAnsi="Tahoma" w:cs="Tahoma"/>
                <w:sz w:val="22"/>
                <w:szCs w:val="22"/>
              </w:rPr>
              <w:t xml:space="preserve"> </w:t>
            </w:r>
            <w:r w:rsidR="003E5815" w:rsidRPr="003E5815">
              <w:rPr>
                <w:rFonts w:ascii="Tahoma" w:hAnsi="Tahoma" w:cs="Tahoma"/>
                <w:sz w:val="22"/>
                <w:szCs w:val="22"/>
              </w:rPr>
              <w:t xml:space="preserve"> Nurse Unit Man</w:t>
            </w:r>
            <w:r w:rsidR="003E5815">
              <w:rPr>
                <w:rFonts w:ascii="Tahoma" w:hAnsi="Tahoma" w:cs="Tahoma"/>
                <w:sz w:val="22"/>
                <w:szCs w:val="22"/>
              </w:rPr>
              <w:t>a</w:t>
            </w:r>
            <w:r w:rsidR="003E5815" w:rsidRPr="003E5815">
              <w:rPr>
                <w:rFonts w:ascii="Tahoma" w:hAnsi="Tahoma" w:cs="Tahoma"/>
                <w:sz w:val="22"/>
                <w:szCs w:val="22"/>
              </w:rPr>
              <w:t>ger</w:t>
            </w:r>
            <w:r w:rsidR="003E5815">
              <w:rPr>
                <w:rFonts w:ascii="Tahoma" w:hAnsi="Tahoma" w:cs="Tahoma"/>
                <w:sz w:val="22"/>
                <w:szCs w:val="22"/>
              </w:rPr>
              <w:t>,</w:t>
            </w:r>
            <w:r w:rsidR="003E5815" w:rsidRPr="003E5815">
              <w:rPr>
                <w:rFonts w:ascii="Tahoma" w:hAnsi="Tahoma" w:cs="Tahoma"/>
                <w:sz w:val="22"/>
                <w:szCs w:val="22"/>
              </w:rPr>
              <w:t xml:space="preserve"> </w:t>
            </w:r>
            <w:r w:rsidR="00611315" w:rsidRPr="003E5815">
              <w:rPr>
                <w:rFonts w:ascii="Tahoma" w:hAnsi="Tahoma" w:cs="Tahoma"/>
                <w:sz w:val="22"/>
                <w:szCs w:val="22"/>
              </w:rPr>
              <w:t>P</w:t>
            </w:r>
            <w:r w:rsidR="00610BC2" w:rsidRPr="003E5815">
              <w:rPr>
                <w:rFonts w:ascii="Tahoma" w:hAnsi="Tahoma" w:cs="Tahoma"/>
                <w:sz w:val="22"/>
                <w:szCs w:val="22"/>
              </w:rPr>
              <w:t xml:space="preserve">eri-operative </w:t>
            </w:r>
            <w:r w:rsidR="003E5815" w:rsidRPr="003E5815">
              <w:rPr>
                <w:rFonts w:ascii="Tahoma" w:hAnsi="Tahoma" w:cs="Tahoma"/>
                <w:sz w:val="22"/>
                <w:szCs w:val="22"/>
              </w:rPr>
              <w:t>Services Nurse</w:t>
            </w:r>
            <w:r w:rsidR="00611315" w:rsidRPr="003E5815">
              <w:rPr>
                <w:rFonts w:ascii="Tahoma" w:hAnsi="Tahoma" w:cs="Tahoma"/>
                <w:sz w:val="22"/>
                <w:szCs w:val="22"/>
              </w:rPr>
              <w:t xml:space="preserve"> Unit Manger</w:t>
            </w:r>
            <w:r w:rsidRPr="003E5815">
              <w:rPr>
                <w:rFonts w:ascii="Tahoma" w:hAnsi="Tahoma" w:cs="Tahoma"/>
                <w:sz w:val="22"/>
                <w:szCs w:val="22"/>
              </w:rPr>
              <w:tab/>
            </w:r>
          </w:p>
          <w:p w14:paraId="739279BD" w14:textId="77777777" w:rsidR="004955DC" w:rsidRPr="003E5815" w:rsidRDefault="004955DC" w:rsidP="003E5815">
            <w:pPr>
              <w:tabs>
                <w:tab w:val="left" w:pos="2880"/>
              </w:tabs>
              <w:spacing w:before="120" w:after="120"/>
              <w:ind w:left="2880" w:hanging="2880"/>
              <w:rPr>
                <w:rFonts w:ascii="Tahoma" w:hAnsi="Tahoma" w:cs="Tahoma"/>
                <w:sz w:val="22"/>
                <w:szCs w:val="22"/>
              </w:rPr>
            </w:pPr>
            <w:r w:rsidRPr="003E5815">
              <w:rPr>
                <w:rFonts w:ascii="Tahoma" w:hAnsi="Tahoma" w:cs="Tahoma"/>
                <w:sz w:val="22"/>
                <w:szCs w:val="22"/>
              </w:rPr>
              <w:t>Liaises with:  All South Gippsland Hospital Staff</w:t>
            </w:r>
            <w:r w:rsidRPr="003E5815">
              <w:rPr>
                <w:rFonts w:ascii="Tahoma" w:hAnsi="Tahoma" w:cs="Tahoma"/>
                <w:sz w:val="22"/>
                <w:szCs w:val="22"/>
              </w:rPr>
              <w:tab/>
            </w:r>
          </w:p>
          <w:p w14:paraId="55554E28" w14:textId="77777777" w:rsidR="00611315" w:rsidRPr="003E5815" w:rsidRDefault="00611315" w:rsidP="003E5815">
            <w:pPr>
              <w:pStyle w:val="ListParagraph"/>
              <w:numPr>
                <w:ilvl w:val="0"/>
                <w:numId w:val="16"/>
              </w:numPr>
              <w:jc w:val="both"/>
              <w:rPr>
                <w:rFonts w:ascii="Tahoma" w:hAnsi="Tahoma" w:cs="Tahoma"/>
                <w:sz w:val="22"/>
                <w:szCs w:val="22"/>
              </w:rPr>
            </w:pPr>
            <w:r w:rsidRPr="003E5815">
              <w:rPr>
                <w:rFonts w:ascii="Tahoma" w:hAnsi="Tahoma" w:cs="Tahoma"/>
                <w:sz w:val="22"/>
                <w:szCs w:val="22"/>
              </w:rPr>
              <w:t>All nursing staff</w:t>
            </w:r>
          </w:p>
          <w:p w14:paraId="44A4302B" w14:textId="77777777" w:rsidR="00611315" w:rsidRPr="003E5815" w:rsidRDefault="00611315" w:rsidP="003E5815">
            <w:pPr>
              <w:pStyle w:val="ListParagraph"/>
              <w:numPr>
                <w:ilvl w:val="0"/>
                <w:numId w:val="16"/>
              </w:numPr>
              <w:jc w:val="both"/>
              <w:rPr>
                <w:rFonts w:ascii="Tahoma" w:hAnsi="Tahoma" w:cs="Tahoma"/>
                <w:sz w:val="22"/>
                <w:szCs w:val="22"/>
              </w:rPr>
            </w:pPr>
            <w:r w:rsidRPr="003E5815">
              <w:rPr>
                <w:rFonts w:ascii="Tahoma" w:hAnsi="Tahoma" w:cs="Tahoma"/>
                <w:sz w:val="22"/>
                <w:szCs w:val="22"/>
              </w:rPr>
              <w:t>Internal stakeholders</w:t>
            </w:r>
          </w:p>
          <w:p w14:paraId="69D8C114" w14:textId="77777777" w:rsidR="00611315" w:rsidRPr="003E5815" w:rsidRDefault="00611315" w:rsidP="003E5815">
            <w:pPr>
              <w:pStyle w:val="ListParagraph"/>
              <w:numPr>
                <w:ilvl w:val="0"/>
                <w:numId w:val="16"/>
              </w:numPr>
              <w:jc w:val="both"/>
              <w:rPr>
                <w:rFonts w:ascii="Tahoma" w:hAnsi="Tahoma" w:cs="Tahoma"/>
                <w:sz w:val="22"/>
                <w:szCs w:val="22"/>
              </w:rPr>
            </w:pPr>
            <w:r w:rsidRPr="003E5815">
              <w:rPr>
                <w:rFonts w:ascii="Tahoma" w:hAnsi="Tahoma" w:cs="Tahoma"/>
                <w:sz w:val="22"/>
                <w:szCs w:val="22"/>
              </w:rPr>
              <w:t>External stakeholders</w:t>
            </w:r>
          </w:p>
          <w:p w14:paraId="3B7405D7" w14:textId="77777777" w:rsidR="004955DC" w:rsidRPr="003E5815" w:rsidRDefault="00611315" w:rsidP="003E5815">
            <w:pPr>
              <w:tabs>
                <w:tab w:val="left" w:pos="2880"/>
              </w:tabs>
              <w:spacing w:before="120" w:after="120"/>
              <w:ind w:left="2880" w:hanging="2880"/>
              <w:rPr>
                <w:rFonts w:ascii="Tahoma" w:hAnsi="Tahoma" w:cs="Tahoma"/>
                <w:sz w:val="22"/>
                <w:szCs w:val="22"/>
              </w:rPr>
            </w:pPr>
            <w:r w:rsidRPr="003E5815">
              <w:rPr>
                <w:rFonts w:ascii="Tahoma" w:hAnsi="Tahoma" w:cs="Tahoma"/>
                <w:sz w:val="22"/>
                <w:szCs w:val="22"/>
              </w:rPr>
              <w:t>Observes the appropriate lines of communication in all the above relationships</w:t>
            </w:r>
            <w:r w:rsidRPr="003E5815">
              <w:rPr>
                <w:rFonts w:ascii="Tahoma" w:hAnsi="Tahoma" w:cs="Tahoma"/>
              </w:rPr>
              <w:t>.</w:t>
            </w:r>
          </w:p>
        </w:tc>
      </w:tr>
      <w:tr w:rsidR="00421FA1" w:rsidRPr="003E5815" w14:paraId="6890ECC8" w14:textId="77777777" w:rsidTr="003E5815">
        <w:tc>
          <w:tcPr>
            <w:tcW w:w="10314" w:type="dxa"/>
            <w:gridSpan w:val="2"/>
            <w:shd w:val="clear" w:color="auto" w:fill="BFBFBF"/>
          </w:tcPr>
          <w:p w14:paraId="3B7A941D" w14:textId="77777777" w:rsidR="00421FA1" w:rsidRPr="003E5815" w:rsidRDefault="00483A6F" w:rsidP="003E5815">
            <w:pPr>
              <w:spacing w:before="120" w:after="120"/>
              <w:jc w:val="center"/>
              <w:rPr>
                <w:rFonts w:ascii="Tahoma" w:hAnsi="Tahoma" w:cs="Tahoma"/>
                <w:b/>
                <w:sz w:val="22"/>
                <w:szCs w:val="22"/>
              </w:rPr>
            </w:pPr>
            <w:r w:rsidRPr="003E5815">
              <w:rPr>
                <w:rFonts w:ascii="Tahoma" w:hAnsi="Tahoma" w:cs="Tahoma"/>
                <w:b/>
                <w:sz w:val="22"/>
                <w:szCs w:val="22"/>
              </w:rPr>
              <w:t xml:space="preserve">KEY </w:t>
            </w:r>
            <w:r w:rsidR="00BC1D79" w:rsidRPr="003E5815">
              <w:rPr>
                <w:rFonts w:ascii="Tahoma" w:hAnsi="Tahoma" w:cs="Tahoma"/>
                <w:b/>
                <w:sz w:val="22"/>
                <w:szCs w:val="22"/>
              </w:rPr>
              <w:t>RESULT AREAS</w:t>
            </w:r>
          </w:p>
        </w:tc>
      </w:tr>
      <w:tr w:rsidR="00421FA1" w:rsidRPr="003E5815" w14:paraId="563FCCDA" w14:textId="77777777" w:rsidTr="003E5815">
        <w:tc>
          <w:tcPr>
            <w:tcW w:w="10314" w:type="dxa"/>
            <w:gridSpan w:val="2"/>
            <w:tcBorders>
              <w:bottom w:val="single" w:sz="4" w:space="0" w:color="auto"/>
            </w:tcBorders>
            <w:shd w:val="clear" w:color="auto" w:fill="auto"/>
          </w:tcPr>
          <w:p w14:paraId="1AD8A31A" w14:textId="77777777" w:rsidR="00610BC2" w:rsidRPr="003E5815" w:rsidRDefault="00610BC2" w:rsidP="003E5815">
            <w:pPr>
              <w:tabs>
                <w:tab w:val="left" w:pos="426"/>
              </w:tabs>
              <w:jc w:val="both"/>
              <w:rPr>
                <w:rFonts w:ascii="Tahoma" w:hAnsi="Tahoma" w:cs="Tahoma"/>
                <w:sz w:val="22"/>
                <w:szCs w:val="22"/>
              </w:rPr>
            </w:pPr>
          </w:p>
          <w:p w14:paraId="03F5EC3F" w14:textId="77777777" w:rsidR="00610BC2" w:rsidRPr="003E5815" w:rsidRDefault="00610BC2" w:rsidP="003E5815">
            <w:pPr>
              <w:pStyle w:val="ListParagraph"/>
              <w:numPr>
                <w:ilvl w:val="0"/>
                <w:numId w:val="13"/>
              </w:numPr>
              <w:tabs>
                <w:tab w:val="left" w:pos="426"/>
              </w:tabs>
              <w:jc w:val="both"/>
              <w:rPr>
                <w:rFonts w:ascii="Tahoma" w:hAnsi="Tahoma" w:cs="Tahoma"/>
                <w:sz w:val="22"/>
                <w:szCs w:val="22"/>
              </w:rPr>
            </w:pPr>
            <w:r w:rsidRPr="003E5815">
              <w:rPr>
                <w:rFonts w:ascii="Tahoma" w:hAnsi="Tahoma" w:cs="Tahoma"/>
                <w:sz w:val="22"/>
                <w:szCs w:val="22"/>
              </w:rPr>
              <w:t>Receive and check all instruments and equipment used in the operating room at the completion of procedures.</w:t>
            </w:r>
          </w:p>
          <w:p w14:paraId="0C74F186" w14:textId="77777777" w:rsidR="00610BC2" w:rsidRPr="003E5815" w:rsidRDefault="00610BC2" w:rsidP="003E5815">
            <w:pPr>
              <w:pStyle w:val="ListParagraph"/>
              <w:numPr>
                <w:ilvl w:val="0"/>
                <w:numId w:val="13"/>
              </w:numPr>
              <w:tabs>
                <w:tab w:val="left" w:pos="426"/>
              </w:tabs>
              <w:jc w:val="both"/>
              <w:rPr>
                <w:rFonts w:ascii="Tahoma" w:hAnsi="Tahoma" w:cs="Tahoma"/>
                <w:sz w:val="22"/>
                <w:szCs w:val="22"/>
              </w:rPr>
            </w:pPr>
            <w:r w:rsidRPr="003E5815">
              <w:rPr>
                <w:rFonts w:ascii="Tahoma" w:hAnsi="Tahoma" w:cs="Tahoma"/>
                <w:sz w:val="22"/>
                <w:szCs w:val="22"/>
              </w:rPr>
              <w:t>Collect and check soiled instrumentation and equipment from other departments as required.</w:t>
            </w:r>
          </w:p>
          <w:p w14:paraId="7D6263D7" w14:textId="77777777" w:rsidR="00610BC2" w:rsidRPr="003E5815" w:rsidRDefault="00610BC2" w:rsidP="003E5815">
            <w:pPr>
              <w:pStyle w:val="ListParagraph"/>
              <w:numPr>
                <w:ilvl w:val="0"/>
                <w:numId w:val="13"/>
              </w:numPr>
              <w:tabs>
                <w:tab w:val="left" w:pos="426"/>
              </w:tabs>
              <w:jc w:val="both"/>
              <w:rPr>
                <w:rFonts w:ascii="Tahoma" w:hAnsi="Tahoma" w:cs="Tahoma"/>
                <w:sz w:val="22"/>
                <w:szCs w:val="22"/>
              </w:rPr>
            </w:pPr>
            <w:r w:rsidRPr="003E5815">
              <w:rPr>
                <w:rFonts w:ascii="Tahoma" w:hAnsi="Tahoma" w:cs="Tahoma"/>
                <w:sz w:val="22"/>
                <w:szCs w:val="22"/>
              </w:rPr>
              <w:t xml:space="preserve">Decontaminate and clean the used instruments and equipment as per </w:t>
            </w:r>
            <w:r w:rsidR="003E5815" w:rsidRPr="003E5815">
              <w:rPr>
                <w:rFonts w:ascii="Tahoma" w:hAnsi="Tahoma" w:cs="Tahoma"/>
                <w:sz w:val="22"/>
                <w:szCs w:val="22"/>
              </w:rPr>
              <w:t xml:space="preserve">standards and work instructions. </w:t>
            </w:r>
          </w:p>
          <w:p w14:paraId="429D17DB" w14:textId="77777777" w:rsidR="00610BC2" w:rsidRPr="003E5815" w:rsidRDefault="00610BC2" w:rsidP="003E5815">
            <w:pPr>
              <w:pStyle w:val="ListParagraph"/>
              <w:numPr>
                <w:ilvl w:val="0"/>
                <w:numId w:val="13"/>
              </w:numPr>
              <w:tabs>
                <w:tab w:val="left" w:pos="426"/>
              </w:tabs>
              <w:jc w:val="both"/>
              <w:rPr>
                <w:rFonts w:ascii="Tahoma" w:hAnsi="Tahoma" w:cs="Tahoma"/>
                <w:sz w:val="22"/>
                <w:szCs w:val="22"/>
              </w:rPr>
            </w:pPr>
            <w:r w:rsidRPr="003E5815">
              <w:rPr>
                <w:rFonts w:ascii="Tahoma" w:hAnsi="Tahoma" w:cs="Tahoma"/>
                <w:sz w:val="22"/>
                <w:szCs w:val="22"/>
              </w:rPr>
              <w:t xml:space="preserve">Repack and check instruments trays as per </w:t>
            </w:r>
            <w:r w:rsidR="003E5815" w:rsidRPr="003E5815">
              <w:rPr>
                <w:rFonts w:ascii="Tahoma" w:hAnsi="Tahoma" w:cs="Tahoma"/>
                <w:sz w:val="22"/>
                <w:szCs w:val="22"/>
              </w:rPr>
              <w:t>work</w:t>
            </w:r>
            <w:r w:rsidRPr="003E5815">
              <w:rPr>
                <w:rFonts w:ascii="Tahoma" w:hAnsi="Tahoma" w:cs="Tahoma"/>
                <w:sz w:val="22"/>
                <w:szCs w:val="22"/>
              </w:rPr>
              <w:t xml:space="preserve"> instructions.</w:t>
            </w:r>
          </w:p>
          <w:p w14:paraId="1FA90401" w14:textId="77777777" w:rsidR="00610BC2" w:rsidRPr="006E75CD" w:rsidRDefault="00610BC2" w:rsidP="006E75CD">
            <w:pPr>
              <w:pStyle w:val="ListParagraph"/>
              <w:numPr>
                <w:ilvl w:val="0"/>
                <w:numId w:val="13"/>
              </w:numPr>
              <w:tabs>
                <w:tab w:val="left" w:pos="426"/>
              </w:tabs>
              <w:jc w:val="both"/>
              <w:rPr>
                <w:rFonts w:ascii="Tahoma" w:hAnsi="Tahoma" w:cs="Tahoma"/>
                <w:sz w:val="22"/>
                <w:szCs w:val="22"/>
              </w:rPr>
            </w:pPr>
            <w:r w:rsidRPr="003E5815">
              <w:rPr>
                <w:rFonts w:ascii="Tahoma" w:hAnsi="Tahoma" w:cs="Tahoma"/>
                <w:sz w:val="22"/>
                <w:szCs w:val="22"/>
              </w:rPr>
              <w:t>Be familiar with the principles and practice of ap</w:t>
            </w:r>
            <w:r w:rsidR="006E75CD">
              <w:rPr>
                <w:rFonts w:ascii="Tahoma" w:hAnsi="Tahoma" w:cs="Tahoma"/>
                <w:sz w:val="22"/>
                <w:szCs w:val="22"/>
              </w:rPr>
              <w:t>propriate sterilisation methods and s</w:t>
            </w:r>
            <w:r w:rsidR="006E75CD" w:rsidRPr="003E5815">
              <w:rPr>
                <w:rFonts w:ascii="Tahoma" w:hAnsi="Tahoma" w:cs="Tahoma"/>
                <w:sz w:val="22"/>
                <w:szCs w:val="22"/>
              </w:rPr>
              <w:t>terilis</w:t>
            </w:r>
            <w:r w:rsidR="006E75CD">
              <w:rPr>
                <w:rFonts w:ascii="Tahoma" w:hAnsi="Tahoma" w:cs="Tahoma"/>
                <w:sz w:val="22"/>
                <w:szCs w:val="22"/>
              </w:rPr>
              <w:t>e</w:t>
            </w:r>
            <w:r w:rsidR="006E75CD" w:rsidRPr="003E5815">
              <w:rPr>
                <w:rFonts w:ascii="Tahoma" w:hAnsi="Tahoma" w:cs="Tahoma"/>
                <w:sz w:val="22"/>
                <w:szCs w:val="22"/>
              </w:rPr>
              <w:t xml:space="preserve"> equipment for all of </w:t>
            </w:r>
            <w:r w:rsidR="006E75CD">
              <w:rPr>
                <w:rFonts w:ascii="Tahoma" w:hAnsi="Tahoma" w:cs="Tahoma"/>
                <w:sz w:val="22"/>
                <w:szCs w:val="22"/>
              </w:rPr>
              <w:t xml:space="preserve">the </w:t>
            </w:r>
            <w:r w:rsidR="006E75CD" w:rsidRPr="003E5815">
              <w:rPr>
                <w:rFonts w:ascii="Tahoma" w:hAnsi="Tahoma" w:cs="Tahoma"/>
                <w:sz w:val="22"/>
                <w:szCs w:val="22"/>
              </w:rPr>
              <w:t>organisation over various departments</w:t>
            </w:r>
          </w:p>
          <w:p w14:paraId="320B4CDE" w14:textId="77777777" w:rsidR="00610BC2" w:rsidRPr="003E5815" w:rsidRDefault="00610BC2" w:rsidP="003E5815">
            <w:pPr>
              <w:pStyle w:val="ListParagraph"/>
              <w:numPr>
                <w:ilvl w:val="0"/>
                <w:numId w:val="13"/>
              </w:numPr>
              <w:tabs>
                <w:tab w:val="left" w:pos="426"/>
              </w:tabs>
              <w:jc w:val="both"/>
              <w:rPr>
                <w:rFonts w:ascii="Tahoma" w:hAnsi="Tahoma" w:cs="Tahoma"/>
                <w:sz w:val="22"/>
                <w:szCs w:val="22"/>
              </w:rPr>
            </w:pPr>
            <w:r w:rsidRPr="003E5815">
              <w:rPr>
                <w:rFonts w:ascii="Tahoma" w:hAnsi="Tahoma" w:cs="Tahoma"/>
                <w:sz w:val="22"/>
                <w:szCs w:val="22"/>
              </w:rPr>
              <w:t>Ensure sterile goods are stored and handled in safe manner.</w:t>
            </w:r>
          </w:p>
          <w:p w14:paraId="7690A475" w14:textId="77777777" w:rsidR="00610BC2" w:rsidRPr="003E5815" w:rsidRDefault="00610BC2" w:rsidP="003E5815">
            <w:pPr>
              <w:pStyle w:val="ListParagraph"/>
              <w:numPr>
                <w:ilvl w:val="0"/>
                <w:numId w:val="13"/>
              </w:numPr>
              <w:tabs>
                <w:tab w:val="left" w:pos="426"/>
              </w:tabs>
              <w:jc w:val="both"/>
              <w:rPr>
                <w:rFonts w:ascii="Tahoma" w:hAnsi="Tahoma" w:cs="Tahoma"/>
                <w:sz w:val="22"/>
                <w:szCs w:val="22"/>
              </w:rPr>
            </w:pPr>
            <w:r w:rsidRPr="003E5815">
              <w:rPr>
                <w:rFonts w:ascii="Tahoma" w:hAnsi="Tahoma" w:cs="Tahoma"/>
                <w:sz w:val="22"/>
                <w:szCs w:val="22"/>
              </w:rPr>
              <w:t>Deliver items as required to appropriate departments.</w:t>
            </w:r>
          </w:p>
          <w:p w14:paraId="2602051B" w14:textId="77777777" w:rsidR="00610BC2" w:rsidRPr="003E5815" w:rsidRDefault="00610BC2" w:rsidP="003E5815">
            <w:pPr>
              <w:pStyle w:val="ListParagraph"/>
              <w:numPr>
                <w:ilvl w:val="0"/>
                <w:numId w:val="13"/>
              </w:numPr>
              <w:tabs>
                <w:tab w:val="left" w:pos="426"/>
              </w:tabs>
              <w:jc w:val="both"/>
              <w:rPr>
                <w:rFonts w:ascii="Tahoma" w:hAnsi="Tahoma" w:cs="Tahoma"/>
                <w:sz w:val="22"/>
                <w:szCs w:val="22"/>
              </w:rPr>
            </w:pPr>
            <w:r w:rsidRPr="003E5815">
              <w:rPr>
                <w:rFonts w:ascii="Tahoma" w:hAnsi="Tahoma" w:cs="Tahoma"/>
                <w:sz w:val="22"/>
                <w:szCs w:val="22"/>
              </w:rPr>
              <w:t>Participate in stock rotation, replenishment and storage of consumable items.</w:t>
            </w:r>
          </w:p>
          <w:p w14:paraId="368AA62A" w14:textId="77777777" w:rsidR="00610BC2" w:rsidRPr="003E5815" w:rsidRDefault="00610BC2" w:rsidP="003E5815">
            <w:pPr>
              <w:pStyle w:val="ListParagraph"/>
              <w:numPr>
                <w:ilvl w:val="0"/>
                <w:numId w:val="13"/>
              </w:numPr>
              <w:tabs>
                <w:tab w:val="left" w:pos="426"/>
              </w:tabs>
              <w:jc w:val="both"/>
              <w:rPr>
                <w:rFonts w:ascii="Tahoma" w:hAnsi="Tahoma" w:cs="Tahoma"/>
                <w:sz w:val="22"/>
                <w:szCs w:val="22"/>
              </w:rPr>
            </w:pPr>
            <w:r w:rsidRPr="003E5815">
              <w:rPr>
                <w:rFonts w:ascii="Tahoma" w:hAnsi="Tahoma" w:cs="Tahoma"/>
                <w:sz w:val="22"/>
                <w:szCs w:val="22"/>
              </w:rPr>
              <w:t>Ensure safe work practices are followed and the environment is kept free of hazards.</w:t>
            </w:r>
          </w:p>
          <w:p w14:paraId="00156C6F" w14:textId="77777777" w:rsidR="00610BC2" w:rsidRPr="003E5815" w:rsidRDefault="006E75CD" w:rsidP="003E5815">
            <w:pPr>
              <w:pStyle w:val="ListParagraph"/>
              <w:numPr>
                <w:ilvl w:val="0"/>
                <w:numId w:val="13"/>
              </w:numPr>
              <w:tabs>
                <w:tab w:val="left" w:pos="426"/>
              </w:tabs>
              <w:jc w:val="both"/>
              <w:rPr>
                <w:rFonts w:ascii="Tahoma" w:hAnsi="Tahoma" w:cs="Tahoma"/>
                <w:sz w:val="22"/>
                <w:szCs w:val="22"/>
              </w:rPr>
            </w:pPr>
            <w:r>
              <w:rPr>
                <w:rFonts w:ascii="Tahoma" w:hAnsi="Tahoma" w:cs="Tahoma"/>
                <w:sz w:val="22"/>
                <w:szCs w:val="22"/>
              </w:rPr>
              <w:t xml:space="preserve">Facilitate ‘on the job’ training sessions as required. </w:t>
            </w:r>
          </w:p>
          <w:p w14:paraId="50ED8343" w14:textId="77777777" w:rsidR="00610BC2" w:rsidRPr="003E5815" w:rsidRDefault="00610BC2" w:rsidP="003E5815">
            <w:pPr>
              <w:pStyle w:val="ListParagraph"/>
              <w:numPr>
                <w:ilvl w:val="0"/>
                <w:numId w:val="13"/>
              </w:numPr>
              <w:tabs>
                <w:tab w:val="left" w:pos="426"/>
              </w:tabs>
              <w:jc w:val="both"/>
              <w:rPr>
                <w:rFonts w:ascii="Tahoma" w:hAnsi="Tahoma" w:cs="Tahoma"/>
                <w:sz w:val="22"/>
                <w:szCs w:val="22"/>
              </w:rPr>
            </w:pPr>
            <w:r w:rsidRPr="003E5815">
              <w:rPr>
                <w:rFonts w:ascii="Tahoma" w:hAnsi="Tahoma" w:cs="Tahoma"/>
                <w:sz w:val="22"/>
                <w:szCs w:val="22"/>
              </w:rPr>
              <w:t>Ensure a working knowledge and use effectively the record systems maintained in the area.</w:t>
            </w:r>
          </w:p>
          <w:p w14:paraId="42D1903C" w14:textId="77777777" w:rsidR="003E5815" w:rsidRPr="003E5815" w:rsidRDefault="00611315" w:rsidP="003E5815">
            <w:pPr>
              <w:pStyle w:val="ListParagraph"/>
              <w:numPr>
                <w:ilvl w:val="0"/>
                <w:numId w:val="13"/>
              </w:numPr>
              <w:tabs>
                <w:tab w:val="left" w:pos="426"/>
              </w:tabs>
              <w:jc w:val="both"/>
              <w:rPr>
                <w:rFonts w:ascii="Tahoma" w:hAnsi="Tahoma" w:cs="Tahoma"/>
                <w:sz w:val="22"/>
                <w:szCs w:val="22"/>
              </w:rPr>
            </w:pPr>
            <w:r w:rsidRPr="003E5815">
              <w:rPr>
                <w:rFonts w:ascii="Tahoma" w:hAnsi="Tahoma" w:cs="Tahoma"/>
                <w:sz w:val="22"/>
              </w:rPr>
              <w:lastRenderedPageBreak/>
              <w:t>Act as a resource for all SGH staff with use of the tracking systems involved in reprocessing and sterilising</w:t>
            </w:r>
          </w:p>
          <w:p w14:paraId="7C972EAD" w14:textId="77777777" w:rsidR="003E5815" w:rsidRPr="003E5815" w:rsidRDefault="00F42826" w:rsidP="003E5815">
            <w:pPr>
              <w:pStyle w:val="ListParagraph"/>
              <w:numPr>
                <w:ilvl w:val="0"/>
                <w:numId w:val="13"/>
              </w:numPr>
              <w:tabs>
                <w:tab w:val="left" w:pos="426"/>
              </w:tabs>
              <w:jc w:val="both"/>
              <w:rPr>
                <w:rFonts w:ascii="Tahoma" w:hAnsi="Tahoma" w:cs="Tahoma"/>
                <w:sz w:val="22"/>
                <w:szCs w:val="22"/>
              </w:rPr>
            </w:pPr>
            <w:r>
              <w:rPr>
                <w:rFonts w:ascii="Tahoma" w:hAnsi="Tahoma" w:cs="Tahoma"/>
                <w:sz w:val="22"/>
              </w:rPr>
              <w:t>Assist in the</w:t>
            </w:r>
            <w:r w:rsidR="00611315" w:rsidRPr="003E5815">
              <w:rPr>
                <w:rFonts w:ascii="Tahoma" w:hAnsi="Tahoma" w:cs="Tahoma"/>
                <w:sz w:val="22"/>
              </w:rPr>
              <w:t xml:space="preserve"> formulation of policies and procedure</w:t>
            </w:r>
            <w:r w:rsidR="006E75CD">
              <w:rPr>
                <w:rFonts w:ascii="Tahoma" w:hAnsi="Tahoma" w:cs="Tahoma"/>
                <w:sz w:val="22"/>
              </w:rPr>
              <w:t xml:space="preserve">s for relevant sterilisation </w:t>
            </w:r>
            <w:r w:rsidR="00611315" w:rsidRPr="003E5815">
              <w:rPr>
                <w:rFonts w:ascii="Tahoma" w:hAnsi="Tahoma" w:cs="Tahoma"/>
                <w:sz w:val="22"/>
              </w:rPr>
              <w:t>department</w:t>
            </w:r>
            <w:r w:rsidR="006E75CD">
              <w:rPr>
                <w:rFonts w:ascii="Tahoma" w:hAnsi="Tahoma" w:cs="Tahoma"/>
                <w:sz w:val="22"/>
              </w:rPr>
              <w:t xml:space="preserve"> matters </w:t>
            </w:r>
          </w:p>
          <w:p w14:paraId="4EE69DBB" w14:textId="77777777" w:rsidR="006E75CD" w:rsidRPr="006E75CD" w:rsidRDefault="00F42826" w:rsidP="003E5815">
            <w:pPr>
              <w:pStyle w:val="ListParagraph"/>
              <w:numPr>
                <w:ilvl w:val="0"/>
                <w:numId w:val="13"/>
              </w:numPr>
              <w:tabs>
                <w:tab w:val="left" w:pos="426"/>
              </w:tabs>
              <w:jc w:val="both"/>
              <w:rPr>
                <w:rFonts w:ascii="Tahoma" w:hAnsi="Tahoma" w:cs="Tahoma"/>
                <w:sz w:val="22"/>
                <w:szCs w:val="22"/>
              </w:rPr>
            </w:pPr>
            <w:r>
              <w:rPr>
                <w:rFonts w:ascii="Tahoma" w:hAnsi="Tahoma" w:cs="Tahoma"/>
                <w:sz w:val="22"/>
              </w:rPr>
              <w:t xml:space="preserve">Actively engage with the </w:t>
            </w:r>
            <w:r w:rsidR="00611315" w:rsidRPr="003E5815">
              <w:rPr>
                <w:rFonts w:ascii="Tahoma" w:hAnsi="Tahoma" w:cs="Tahoma"/>
                <w:sz w:val="22"/>
              </w:rPr>
              <w:t xml:space="preserve">Infection Prevention </w:t>
            </w:r>
            <w:r>
              <w:rPr>
                <w:rFonts w:ascii="Tahoma" w:hAnsi="Tahoma" w:cs="Tahoma"/>
                <w:sz w:val="22"/>
              </w:rPr>
              <w:t xml:space="preserve">and Control Nurse, the POS NUM, and assist with </w:t>
            </w:r>
            <w:r w:rsidRPr="003E5815">
              <w:rPr>
                <w:rFonts w:ascii="Tahoma" w:hAnsi="Tahoma" w:cs="Tahoma"/>
                <w:sz w:val="22"/>
              </w:rPr>
              <w:t>quality audits</w:t>
            </w:r>
            <w:r>
              <w:rPr>
                <w:rFonts w:ascii="Tahoma" w:hAnsi="Tahoma" w:cs="Tahoma"/>
                <w:sz w:val="22"/>
              </w:rPr>
              <w:t xml:space="preserve"> and activities to ensure compliance with the relevant National Standards.</w:t>
            </w:r>
          </w:p>
          <w:p w14:paraId="003DE495" w14:textId="77777777" w:rsidR="003E5815" w:rsidRPr="006E75CD" w:rsidRDefault="006E75CD" w:rsidP="006E75CD">
            <w:pPr>
              <w:pStyle w:val="ListParagraph"/>
              <w:numPr>
                <w:ilvl w:val="0"/>
                <w:numId w:val="13"/>
              </w:numPr>
              <w:tabs>
                <w:tab w:val="left" w:pos="426"/>
              </w:tabs>
              <w:jc w:val="both"/>
              <w:rPr>
                <w:rFonts w:ascii="Tahoma" w:hAnsi="Tahoma" w:cs="Tahoma"/>
                <w:sz w:val="22"/>
                <w:szCs w:val="22"/>
              </w:rPr>
            </w:pPr>
            <w:r w:rsidRPr="003E5815">
              <w:rPr>
                <w:rFonts w:ascii="Tahoma" w:hAnsi="Tahoma" w:cs="Tahoma"/>
                <w:sz w:val="22"/>
                <w:szCs w:val="22"/>
              </w:rPr>
              <w:t>Perform routine microbiological testing and monitoring of reprocessing equipment.</w:t>
            </w:r>
            <w:r w:rsidR="00F42826" w:rsidRPr="006E75CD">
              <w:rPr>
                <w:rFonts w:ascii="Tahoma" w:hAnsi="Tahoma" w:cs="Tahoma"/>
                <w:sz w:val="22"/>
              </w:rPr>
              <w:t xml:space="preserve"> </w:t>
            </w:r>
          </w:p>
          <w:p w14:paraId="6176CCD8" w14:textId="77777777" w:rsidR="003E5815" w:rsidRPr="006E75CD" w:rsidRDefault="00F42826" w:rsidP="003E5815">
            <w:pPr>
              <w:pStyle w:val="ListParagraph"/>
              <w:numPr>
                <w:ilvl w:val="0"/>
                <w:numId w:val="13"/>
              </w:numPr>
              <w:tabs>
                <w:tab w:val="left" w:pos="426"/>
              </w:tabs>
              <w:jc w:val="both"/>
              <w:rPr>
                <w:rFonts w:ascii="Tahoma" w:hAnsi="Tahoma" w:cs="Tahoma"/>
                <w:sz w:val="22"/>
                <w:szCs w:val="22"/>
              </w:rPr>
            </w:pPr>
            <w:r>
              <w:rPr>
                <w:rFonts w:ascii="Tahoma" w:hAnsi="Tahoma" w:cs="Tahoma"/>
                <w:sz w:val="22"/>
              </w:rPr>
              <w:t>Participate</w:t>
            </w:r>
            <w:r w:rsidR="00611315" w:rsidRPr="003E5815">
              <w:rPr>
                <w:rFonts w:ascii="Tahoma" w:hAnsi="Tahoma" w:cs="Tahoma"/>
                <w:sz w:val="22"/>
              </w:rPr>
              <w:t xml:space="preserve"> in perioperative </w:t>
            </w:r>
            <w:r>
              <w:rPr>
                <w:rFonts w:ascii="Tahoma" w:hAnsi="Tahoma" w:cs="Tahoma"/>
                <w:sz w:val="22"/>
              </w:rPr>
              <w:t xml:space="preserve">service team </w:t>
            </w:r>
            <w:r w:rsidR="00611315" w:rsidRPr="003E5815">
              <w:rPr>
                <w:rFonts w:ascii="Tahoma" w:hAnsi="Tahoma" w:cs="Tahoma"/>
                <w:sz w:val="22"/>
              </w:rPr>
              <w:t>meetings</w:t>
            </w:r>
          </w:p>
          <w:p w14:paraId="259D5476" w14:textId="77777777" w:rsidR="00BC1D79" w:rsidRDefault="00E714D1" w:rsidP="003E5815">
            <w:pPr>
              <w:pStyle w:val="ListParagraph"/>
              <w:numPr>
                <w:ilvl w:val="0"/>
                <w:numId w:val="13"/>
              </w:numPr>
              <w:tabs>
                <w:tab w:val="left" w:pos="426"/>
              </w:tabs>
              <w:jc w:val="both"/>
              <w:rPr>
                <w:rFonts w:ascii="Tahoma" w:hAnsi="Tahoma" w:cs="Tahoma"/>
                <w:sz w:val="22"/>
                <w:szCs w:val="22"/>
              </w:rPr>
            </w:pPr>
            <w:r w:rsidRPr="003E5815">
              <w:rPr>
                <w:rFonts w:ascii="Tahoma" w:hAnsi="Tahoma" w:cs="Tahoma"/>
                <w:sz w:val="22"/>
                <w:szCs w:val="22"/>
              </w:rPr>
              <w:t>Perform other duties reasonably required as directed</w:t>
            </w:r>
          </w:p>
          <w:p w14:paraId="1FBDFA80" w14:textId="77777777" w:rsidR="00F42826" w:rsidRPr="003E5815" w:rsidRDefault="00F42826" w:rsidP="00F42826">
            <w:pPr>
              <w:pStyle w:val="ListParagraph"/>
              <w:tabs>
                <w:tab w:val="left" w:pos="426"/>
              </w:tabs>
              <w:ind w:left="1080"/>
              <w:jc w:val="both"/>
              <w:rPr>
                <w:rFonts w:ascii="Tahoma" w:hAnsi="Tahoma" w:cs="Tahoma"/>
                <w:sz w:val="22"/>
                <w:szCs w:val="22"/>
              </w:rPr>
            </w:pPr>
          </w:p>
        </w:tc>
      </w:tr>
      <w:tr w:rsidR="006C6718" w:rsidRPr="003E5815" w14:paraId="428FC1DD" w14:textId="77777777" w:rsidTr="003E5815">
        <w:tc>
          <w:tcPr>
            <w:tcW w:w="10314" w:type="dxa"/>
            <w:gridSpan w:val="2"/>
            <w:shd w:val="clear" w:color="auto" w:fill="BFBFBF"/>
          </w:tcPr>
          <w:p w14:paraId="68A2A48E" w14:textId="77777777" w:rsidR="006C6718" w:rsidRPr="003E5815" w:rsidRDefault="00483A6F" w:rsidP="003E5815">
            <w:pPr>
              <w:spacing w:before="120" w:after="120"/>
              <w:jc w:val="center"/>
              <w:rPr>
                <w:rFonts w:ascii="Tahoma" w:hAnsi="Tahoma" w:cs="Tahoma"/>
                <w:b/>
                <w:sz w:val="22"/>
                <w:szCs w:val="22"/>
              </w:rPr>
            </w:pPr>
            <w:r w:rsidRPr="003E5815">
              <w:rPr>
                <w:rFonts w:ascii="Tahoma" w:hAnsi="Tahoma" w:cs="Tahoma"/>
                <w:b/>
                <w:sz w:val="22"/>
                <w:szCs w:val="22"/>
              </w:rPr>
              <w:lastRenderedPageBreak/>
              <w:t>SPECIALIST SKILLS AND KNOWLEDGE</w:t>
            </w:r>
          </w:p>
        </w:tc>
      </w:tr>
      <w:tr w:rsidR="006C6718" w:rsidRPr="003E5815" w14:paraId="3211EEF1" w14:textId="77777777" w:rsidTr="003E5815">
        <w:tc>
          <w:tcPr>
            <w:tcW w:w="10314" w:type="dxa"/>
            <w:gridSpan w:val="2"/>
            <w:tcBorders>
              <w:bottom w:val="single" w:sz="4" w:space="0" w:color="auto"/>
            </w:tcBorders>
            <w:shd w:val="clear" w:color="auto" w:fill="auto"/>
          </w:tcPr>
          <w:p w14:paraId="200D12CE" w14:textId="77777777" w:rsidR="000479AC" w:rsidRPr="003E5815" w:rsidRDefault="009C02C5" w:rsidP="006E75CD">
            <w:pPr>
              <w:numPr>
                <w:ilvl w:val="0"/>
                <w:numId w:val="7"/>
              </w:numPr>
              <w:rPr>
                <w:rFonts w:ascii="Tahoma" w:hAnsi="Tahoma" w:cs="Tahoma"/>
                <w:sz w:val="22"/>
                <w:szCs w:val="22"/>
              </w:rPr>
            </w:pPr>
            <w:r w:rsidRPr="003E5815">
              <w:rPr>
                <w:rFonts w:ascii="Tahoma" w:hAnsi="Tahoma" w:cs="Tahoma"/>
                <w:sz w:val="22"/>
                <w:szCs w:val="22"/>
              </w:rPr>
              <w:t>Demonstrate willingness to undertake relevant training / course to develop skills and acquire knowledge</w:t>
            </w:r>
          </w:p>
          <w:p w14:paraId="3097224F" w14:textId="77777777" w:rsidR="009C02C5" w:rsidRPr="003E5815" w:rsidRDefault="004562CD" w:rsidP="006E75CD">
            <w:pPr>
              <w:numPr>
                <w:ilvl w:val="0"/>
                <w:numId w:val="7"/>
              </w:numPr>
              <w:rPr>
                <w:rFonts w:ascii="Tahoma" w:hAnsi="Tahoma" w:cs="Tahoma"/>
                <w:sz w:val="22"/>
                <w:szCs w:val="22"/>
              </w:rPr>
            </w:pPr>
            <w:r w:rsidRPr="003E5815">
              <w:rPr>
                <w:rFonts w:ascii="Tahoma" w:hAnsi="Tahoma" w:cs="Tahoma"/>
                <w:sz w:val="22"/>
                <w:szCs w:val="22"/>
              </w:rPr>
              <w:t>Ability to participate in the Performance Appraisal</w:t>
            </w:r>
            <w:r w:rsidR="006979B3" w:rsidRPr="003E5815">
              <w:rPr>
                <w:rFonts w:ascii="Tahoma" w:hAnsi="Tahoma" w:cs="Tahoma"/>
                <w:sz w:val="22"/>
                <w:szCs w:val="22"/>
              </w:rPr>
              <w:t>.</w:t>
            </w:r>
          </w:p>
          <w:p w14:paraId="310BF064" w14:textId="77777777" w:rsidR="00606D44" w:rsidRPr="003E5815" w:rsidRDefault="00606D44" w:rsidP="006E75CD">
            <w:pPr>
              <w:numPr>
                <w:ilvl w:val="0"/>
                <w:numId w:val="7"/>
              </w:numPr>
              <w:rPr>
                <w:rFonts w:ascii="Tahoma" w:hAnsi="Tahoma" w:cs="Tahoma"/>
                <w:sz w:val="22"/>
                <w:szCs w:val="22"/>
              </w:rPr>
            </w:pPr>
            <w:r w:rsidRPr="003E5815">
              <w:rPr>
                <w:rFonts w:ascii="Tahoma" w:hAnsi="Tahoma" w:cs="Tahoma"/>
                <w:sz w:val="22"/>
                <w:szCs w:val="22"/>
              </w:rPr>
              <w:t>Work within scope of practise according to qualifications  according to the</w:t>
            </w:r>
            <w:r w:rsidR="00467565" w:rsidRPr="003E5815">
              <w:rPr>
                <w:rFonts w:ascii="Tahoma" w:hAnsi="Tahoma" w:cs="Tahoma"/>
                <w:sz w:val="22"/>
                <w:szCs w:val="22"/>
              </w:rPr>
              <w:t xml:space="preserve"> conduct and policies of SGH</w:t>
            </w:r>
          </w:p>
        </w:tc>
      </w:tr>
    </w:tbl>
    <w:p w14:paraId="75085962" w14:textId="77777777" w:rsidR="00611315" w:rsidRPr="003E5815" w:rsidRDefault="00611315">
      <w:pPr>
        <w:rPr>
          <w:rFonts w:ascii="Tahoma" w:hAnsi="Tahoma" w:cs="Tahoma"/>
        </w:rPr>
      </w:pPr>
    </w:p>
    <w:tbl>
      <w:tblPr>
        <w:tblpPr w:leftFromText="180" w:rightFromText="180" w:vertAnchor="text" w:tblpX="-318"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483A6F" w:rsidRPr="003E5815" w14:paraId="0060D3A9" w14:textId="77777777" w:rsidTr="003E5815">
        <w:tc>
          <w:tcPr>
            <w:tcW w:w="10314" w:type="dxa"/>
            <w:shd w:val="clear" w:color="auto" w:fill="BFBFBF"/>
          </w:tcPr>
          <w:p w14:paraId="5C59E987" w14:textId="77777777" w:rsidR="00483A6F" w:rsidRPr="003E5815" w:rsidRDefault="004562CD" w:rsidP="003E5815">
            <w:pPr>
              <w:spacing w:before="120" w:after="120"/>
              <w:jc w:val="center"/>
              <w:rPr>
                <w:rFonts w:ascii="Tahoma" w:hAnsi="Tahoma" w:cs="Tahoma"/>
                <w:sz w:val="22"/>
                <w:szCs w:val="22"/>
              </w:rPr>
            </w:pPr>
            <w:r w:rsidRPr="003E5815">
              <w:rPr>
                <w:rFonts w:ascii="Tahoma" w:hAnsi="Tahoma" w:cs="Tahoma"/>
                <w:b/>
                <w:sz w:val="22"/>
                <w:szCs w:val="22"/>
              </w:rPr>
              <w:t>QUALIFICATIONS</w:t>
            </w:r>
            <w:r w:rsidR="00E714D1" w:rsidRPr="003E5815">
              <w:rPr>
                <w:rFonts w:ascii="Tahoma" w:hAnsi="Tahoma" w:cs="Tahoma"/>
                <w:b/>
                <w:sz w:val="22"/>
                <w:szCs w:val="22"/>
              </w:rPr>
              <w:t xml:space="preserve"> AND EXPERIENCE</w:t>
            </w:r>
          </w:p>
        </w:tc>
      </w:tr>
      <w:tr w:rsidR="001E0202" w:rsidRPr="003E5815" w14:paraId="773F560D" w14:textId="77777777" w:rsidTr="006E75CD">
        <w:trPr>
          <w:trHeight w:val="1178"/>
        </w:trPr>
        <w:tc>
          <w:tcPr>
            <w:tcW w:w="10314" w:type="dxa"/>
            <w:shd w:val="clear" w:color="auto" w:fill="auto"/>
          </w:tcPr>
          <w:p w14:paraId="533EA3B5" w14:textId="7AD23BFB" w:rsidR="003E5815" w:rsidRPr="00CC33D4" w:rsidRDefault="00611315" w:rsidP="00CC33D4">
            <w:pPr>
              <w:pStyle w:val="ListParagraph"/>
              <w:numPr>
                <w:ilvl w:val="0"/>
                <w:numId w:val="18"/>
              </w:numPr>
              <w:tabs>
                <w:tab w:val="left" w:pos="426"/>
              </w:tabs>
              <w:jc w:val="both"/>
              <w:rPr>
                <w:rFonts w:ascii="Tahoma" w:hAnsi="Tahoma" w:cs="Tahoma"/>
                <w:sz w:val="22"/>
                <w:szCs w:val="22"/>
              </w:rPr>
            </w:pPr>
            <w:r w:rsidRPr="003E5815">
              <w:rPr>
                <w:rFonts w:ascii="Tahoma" w:hAnsi="Tahoma" w:cs="Tahoma"/>
                <w:sz w:val="22"/>
                <w:szCs w:val="22"/>
              </w:rPr>
              <w:t>Certificate III in Health Services -  Sterilisation Serv</w:t>
            </w:r>
            <w:r w:rsidR="00CC33D4">
              <w:rPr>
                <w:rFonts w:ascii="Tahoma" w:hAnsi="Tahoma" w:cs="Tahoma"/>
                <w:sz w:val="22"/>
                <w:szCs w:val="22"/>
              </w:rPr>
              <w:t>ice</w:t>
            </w:r>
            <w:bookmarkStart w:id="0" w:name="_GoBack"/>
            <w:bookmarkEnd w:id="0"/>
          </w:p>
          <w:p w14:paraId="251B4127" w14:textId="77777777" w:rsidR="003E5815" w:rsidRDefault="00611315" w:rsidP="003E5815">
            <w:pPr>
              <w:pStyle w:val="ListParagraph"/>
              <w:numPr>
                <w:ilvl w:val="0"/>
                <w:numId w:val="18"/>
              </w:numPr>
              <w:tabs>
                <w:tab w:val="left" w:pos="426"/>
              </w:tabs>
              <w:jc w:val="both"/>
              <w:rPr>
                <w:rFonts w:ascii="Tahoma" w:hAnsi="Tahoma" w:cs="Tahoma"/>
                <w:sz w:val="22"/>
                <w:szCs w:val="22"/>
              </w:rPr>
            </w:pPr>
            <w:r w:rsidRPr="003E5815">
              <w:rPr>
                <w:rFonts w:ascii="Tahoma" w:hAnsi="Tahoma" w:cs="Tahoma"/>
                <w:sz w:val="22"/>
                <w:szCs w:val="22"/>
              </w:rPr>
              <w:t>Knowledge of surgical instrumentation</w:t>
            </w:r>
          </w:p>
          <w:p w14:paraId="219F4C50" w14:textId="77777777" w:rsidR="00520A95" w:rsidRPr="003E5815" w:rsidRDefault="00611315" w:rsidP="003E5815">
            <w:pPr>
              <w:pStyle w:val="ListParagraph"/>
              <w:numPr>
                <w:ilvl w:val="0"/>
                <w:numId w:val="18"/>
              </w:numPr>
              <w:tabs>
                <w:tab w:val="left" w:pos="426"/>
              </w:tabs>
              <w:jc w:val="both"/>
              <w:rPr>
                <w:rFonts w:ascii="Tahoma" w:hAnsi="Tahoma" w:cs="Tahoma"/>
                <w:sz w:val="22"/>
                <w:szCs w:val="22"/>
              </w:rPr>
            </w:pPr>
            <w:r w:rsidRPr="003E5815">
              <w:rPr>
                <w:rFonts w:ascii="Tahoma" w:hAnsi="Tahoma" w:cs="Tahoma"/>
                <w:sz w:val="22"/>
                <w:szCs w:val="22"/>
              </w:rPr>
              <w:t>Desirable:  Certificate in Infection Control and Sterilisation</w:t>
            </w:r>
          </w:p>
        </w:tc>
      </w:tr>
      <w:tr w:rsidR="00483A6F" w:rsidRPr="003E5815" w14:paraId="33EE0F6A" w14:textId="77777777" w:rsidTr="003E5815">
        <w:tc>
          <w:tcPr>
            <w:tcW w:w="10314" w:type="dxa"/>
            <w:tcBorders>
              <w:bottom w:val="single" w:sz="4" w:space="0" w:color="auto"/>
            </w:tcBorders>
            <w:shd w:val="clear" w:color="auto" w:fill="A6A6A6"/>
          </w:tcPr>
          <w:p w14:paraId="53D52B61" w14:textId="77777777" w:rsidR="00483A6F" w:rsidRPr="003E5815" w:rsidRDefault="00BC1D79" w:rsidP="003E5815">
            <w:pPr>
              <w:tabs>
                <w:tab w:val="left" w:pos="-720"/>
                <w:tab w:val="left" w:pos="360"/>
              </w:tabs>
              <w:suppressAutoHyphens/>
              <w:spacing w:before="120" w:after="120"/>
              <w:jc w:val="center"/>
              <w:rPr>
                <w:rFonts w:ascii="Tahoma" w:hAnsi="Tahoma" w:cs="Tahoma"/>
                <w:b/>
                <w:spacing w:val="-2"/>
                <w:sz w:val="22"/>
                <w:szCs w:val="22"/>
                <w:lang w:eastAsia="en-US"/>
              </w:rPr>
            </w:pPr>
            <w:r w:rsidRPr="003E5815">
              <w:rPr>
                <w:rFonts w:ascii="Tahoma" w:hAnsi="Tahoma" w:cs="Tahoma"/>
                <w:b/>
                <w:spacing w:val="-2"/>
                <w:sz w:val="22"/>
                <w:szCs w:val="22"/>
                <w:lang w:eastAsia="en-US"/>
              </w:rPr>
              <w:t>KEY SELECTION CRITERIA</w:t>
            </w:r>
          </w:p>
        </w:tc>
      </w:tr>
      <w:tr w:rsidR="001E0202" w:rsidRPr="003E5815" w14:paraId="740DEAE0" w14:textId="77777777" w:rsidTr="003E5815">
        <w:tc>
          <w:tcPr>
            <w:tcW w:w="10314" w:type="dxa"/>
            <w:tcBorders>
              <w:bottom w:val="single" w:sz="4" w:space="0" w:color="auto"/>
            </w:tcBorders>
            <w:shd w:val="clear" w:color="auto" w:fill="auto"/>
          </w:tcPr>
          <w:p w14:paraId="4ED233EB" w14:textId="77777777" w:rsidR="00F42826" w:rsidRPr="00F42826" w:rsidRDefault="00F42826" w:rsidP="00F42826">
            <w:pPr>
              <w:tabs>
                <w:tab w:val="left" w:pos="426"/>
              </w:tabs>
              <w:jc w:val="both"/>
              <w:rPr>
                <w:rFonts w:ascii="Tahoma" w:hAnsi="Tahoma" w:cs="Tahoma"/>
                <w:b/>
                <w:sz w:val="22"/>
                <w:szCs w:val="22"/>
              </w:rPr>
            </w:pPr>
            <w:r>
              <w:rPr>
                <w:rFonts w:ascii="Tahoma" w:hAnsi="Tahoma" w:cs="Tahoma"/>
                <w:b/>
                <w:sz w:val="22"/>
                <w:szCs w:val="22"/>
              </w:rPr>
              <w:t>Essential:</w:t>
            </w:r>
          </w:p>
          <w:p w14:paraId="711E931D" w14:textId="77777777" w:rsidR="00F42826" w:rsidRDefault="003E5815" w:rsidP="006E75CD">
            <w:pPr>
              <w:pStyle w:val="ListParagraph"/>
              <w:numPr>
                <w:ilvl w:val="0"/>
                <w:numId w:val="21"/>
              </w:numPr>
              <w:tabs>
                <w:tab w:val="left" w:pos="426"/>
              </w:tabs>
              <w:jc w:val="both"/>
              <w:rPr>
                <w:rFonts w:ascii="Tahoma" w:hAnsi="Tahoma" w:cs="Tahoma"/>
                <w:sz w:val="22"/>
                <w:szCs w:val="22"/>
              </w:rPr>
            </w:pPr>
            <w:r w:rsidRPr="00F42826">
              <w:rPr>
                <w:rFonts w:ascii="Tahoma" w:hAnsi="Tahoma" w:cs="Tahoma"/>
                <w:sz w:val="22"/>
                <w:szCs w:val="22"/>
              </w:rPr>
              <w:t>Demonstrated ability to function in all areas of a Sterilisation Department: decontamination preparation, sterilising and supply areas.</w:t>
            </w:r>
          </w:p>
          <w:p w14:paraId="3CFEAA15" w14:textId="77777777" w:rsidR="00F42826" w:rsidRDefault="00F42826" w:rsidP="006E75CD">
            <w:pPr>
              <w:pStyle w:val="ListParagraph"/>
              <w:numPr>
                <w:ilvl w:val="0"/>
                <w:numId w:val="21"/>
              </w:numPr>
              <w:tabs>
                <w:tab w:val="left" w:pos="426"/>
              </w:tabs>
              <w:jc w:val="both"/>
              <w:rPr>
                <w:rFonts w:ascii="Tahoma" w:hAnsi="Tahoma" w:cs="Tahoma"/>
                <w:sz w:val="22"/>
                <w:szCs w:val="22"/>
              </w:rPr>
            </w:pPr>
            <w:r w:rsidRPr="00F42826">
              <w:rPr>
                <w:rFonts w:ascii="Tahoma" w:hAnsi="Tahoma" w:cs="Tahoma"/>
                <w:sz w:val="22"/>
                <w:szCs w:val="22"/>
              </w:rPr>
              <w:t>Demonstrated knowledge and evidence of a commitment towards quality improvement activities and accreditation processes</w:t>
            </w:r>
          </w:p>
          <w:p w14:paraId="10CFCCDC" w14:textId="77777777" w:rsidR="006E75CD" w:rsidRDefault="006E75CD" w:rsidP="006E75CD">
            <w:pPr>
              <w:pStyle w:val="ListParagraph"/>
              <w:numPr>
                <w:ilvl w:val="0"/>
                <w:numId w:val="21"/>
              </w:numPr>
              <w:tabs>
                <w:tab w:val="left" w:pos="426"/>
              </w:tabs>
              <w:jc w:val="both"/>
              <w:rPr>
                <w:rFonts w:ascii="Tahoma" w:hAnsi="Tahoma" w:cs="Tahoma"/>
                <w:sz w:val="22"/>
                <w:szCs w:val="22"/>
              </w:rPr>
            </w:pPr>
            <w:r w:rsidRPr="003E5815">
              <w:rPr>
                <w:rFonts w:ascii="Tahoma" w:hAnsi="Tahoma" w:cs="Tahoma"/>
                <w:sz w:val="22"/>
                <w:szCs w:val="22"/>
              </w:rPr>
              <w:t>Extensive knowledge of sterilisation procedures and practices and speciality training in areas such as setting up, loan instruments, soluscope and other sophisticated medical equipment</w:t>
            </w:r>
          </w:p>
          <w:p w14:paraId="0EF2D69D" w14:textId="77777777" w:rsidR="006E75CD" w:rsidRDefault="006E75CD" w:rsidP="006E75CD">
            <w:pPr>
              <w:pStyle w:val="ListParagraph"/>
              <w:numPr>
                <w:ilvl w:val="0"/>
                <w:numId w:val="21"/>
              </w:numPr>
              <w:tabs>
                <w:tab w:val="left" w:pos="426"/>
              </w:tabs>
              <w:jc w:val="both"/>
              <w:rPr>
                <w:rFonts w:ascii="Tahoma" w:hAnsi="Tahoma" w:cs="Tahoma"/>
                <w:sz w:val="22"/>
                <w:szCs w:val="22"/>
              </w:rPr>
            </w:pPr>
            <w:r>
              <w:rPr>
                <w:rFonts w:ascii="Tahoma" w:hAnsi="Tahoma" w:cs="Tahoma"/>
                <w:sz w:val="22"/>
                <w:szCs w:val="22"/>
              </w:rPr>
              <w:t xml:space="preserve">Excellent interpersonal skills </w:t>
            </w:r>
          </w:p>
          <w:p w14:paraId="151FEB7A" w14:textId="77777777" w:rsidR="006E75CD" w:rsidRPr="006E75CD" w:rsidRDefault="006E75CD" w:rsidP="006E75CD">
            <w:pPr>
              <w:tabs>
                <w:tab w:val="left" w:pos="426"/>
              </w:tabs>
              <w:jc w:val="both"/>
              <w:rPr>
                <w:rFonts w:ascii="Tahoma" w:hAnsi="Tahoma" w:cs="Tahoma"/>
                <w:sz w:val="22"/>
                <w:szCs w:val="22"/>
              </w:rPr>
            </w:pPr>
          </w:p>
          <w:p w14:paraId="049961C5" w14:textId="77777777" w:rsidR="00F42826" w:rsidRPr="00F42826" w:rsidRDefault="00F42826" w:rsidP="00F42826">
            <w:pPr>
              <w:tabs>
                <w:tab w:val="left" w:pos="426"/>
              </w:tabs>
              <w:jc w:val="both"/>
              <w:rPr>
                <w:rFonts w:ascii="Tahoma" w:hAnsi="Tahoma" w:cs="Tahoma"/>
                <w:b/>
                <w:sz w:val="22"/>
                <w:szCs w:val="22"/>
              </w:rPr>
            </w:pPr>
            <w:r w:rsidRPr="00F42826">
              <w:rPr>
                <w:rFonts w:ascii="Tahoma" w:hAnsi="Tahoma" w:cs="Tahoma"/>
                <w:b/>
                <w:sz w:val="22"/>
                <w:szCs w:val="22"/>
              </w:rPr>
              <w:t xml:space="preserve">Desirable: </w:t>
            </w:r>
          </w:p>
          <w:p w14:paraId="0B4869C2" w14:textId="77777777" w:rsidR="004D3F4B" w:rsidRPr="00F42826" w:rsidRDefault="00F42826" w:rsidP="006E75CD">
            <w:pPr>
              <w:pStyle w:val="ListParagraph"/>
              <w:numPr>
                <w:ilvl w:val="0"/>
                <w:numId w:val="21"/>
              </w:numPr>
              <w:tabs>
                <w:tab w:val="left" w:pos="426"/>
              </w:tabs>
              <w:jc w:val="both"/>
              <w:rPr>
                <w:rFonts w:ascii="Tahoma" w:hAnsi="Tahoma" w:cs="Tahoma"/>
                <w:sz w:val="22"/>
                <w:szCs w:val="22"/>
              </w:rPr>
            </w:pPr>
            <w:r w:rsidRPr="00F42826">
              <w:rPr>
                <w:rFonts w:ascii="Tahoma" w:hAnsi="Tahoma" w:cs="Tahoma"/>
                <w:sz w:val="22"/>
                <w:szCs w:val="22"/>
              </w:rPr>
              <w:t>Membership to appropriate governing bodies eg. SRACA (Sterilising Research Advisory committee of Australia) &amp; GENCA</w:t>
            </w:r>
          </w:p>
        </w:tc>
      </w:tr>
      <w:tr w:rsidR="00BC1D79" w:rsidRPr="003E5815" w14:paraId="5CFDC0A3" w14:textId="77777777" w:rsidTr="003E5815">
        <w:tc>
          <w:tcPr>
            <w:tcW w:w="10314" w:type="dxa"/>
            <w:tcBorders>
              <w:bottom w:val="single" w:sz="4" w:space="0" w:color="auto"/>
            </w:tcBorders>
            <w:shd w:val="clear" w:color="auto" w:fill="A6A6A6"/>
          </w:tcPr>
          <w:p w14:paraId="54F88471" w14:textId="77777777" w:rsidR="00BC1D79" w:rsidRPr="003E5815" w:rsidRDefault="00BC1D79" w:rsidP="003E5815">
            <w:pPr>
              <w:tabs>
                <w:tab w:val="left" w:pos="-720"/>
                <w:tab w:val="left" w:pos="360"/>
              </w:tabs>
              <w:suppressAutoHyphens/>
              <w:spacing w:before="120" w:after="120"/>
              <w:jc w:val="center"/>
              <w:rPr>
                <w:rFonts w:ascii="Tahoma" w:hAnsi="Tahoma" w:cs="Tahoma"/>
                <w:b/>
                <w:spacing w:val="-2"/>
                <w:sz w:val="22"/>
                <w:szCs w:val="22"/>
                <w:lang w:eastAsia="en-US"/>
              </w:rPr>
            </w:pPr>
            <w:r w:rsidRPr="003E5815">
              <w:rPr>
                <w:rFonts w:ascii="Tahoma" w:hAnsi="Tahoma" w:cs="Tahoma"/>
                <w:b/>
                <w:spacing w:val="-2"/>
                <w:sz w:val="22"/>
                <w:szCs w:val="22"/>
                <w:lang w:eastAsia="en-US"/>
              </w:rPr>
              <w:t>MANDATORY COMPETENCIES</w:t>
            </w:r>
          </w:p>
        </w:tc>
      </w:tr>
      <w:tr w:rsidR="00BC1D79" w:rsidRPr="003E5815" w14:paraId="6787B631" w14:textId="77777777" w:rsidTr="003E5815">
        <w:tc>
          <w:tcPr>
            <w:tcW w:w="10314" w:type="dxa"/>
            <w:tcBorders>
              <w:bottom w:val="single" w:sz="4" w:space="0" w:color="auto"/>
            </w:tcBorders>
            <w:shd w:val="clear" w:color="auto" w:fill="auto"/>
          </w:tcPr>
          <w:p w14:paraId="0DD40209" w14:textId="77777777" w:rsidR="00BC1D79" w:rsidRPr="003E5815" w:rsidRDefault="00BC1D79" w:rsidP="003E5815">
            <w:pPr>
              <w:tabs>
                <w:tab w:val="left" w:pos="-720"/>
                <w:tab w:val="left" w:pos="360"/>
              </w:tabs>
              <w:suppressAutoHyphens/>
              <w:spacing w:before="120"/>
              <w:rPr>
                <w:rFonts w:ascii="Tahoma" w:hAnsi="Tahoma" w:cs="Tahoma"/>
                <w:spacing w:val="-2"/>
                <w:sz w:val="22"/>
                <w:szCs w:val="22"/>
                <w:lang w:eastAsia="en-US"/>
              </w:rPr>
            </w:pPr>
            <w:r w:rsidRPr="003E5815">
              <w:rPr>
                <w:rFonts w:ascii="Tahoma" w:hAnsi="Tahoma" w:cs="Tahoma"/>
                <w:spacing w:val="-2"/>
                <w:sz w:val="22"/>
                <w:szCs w:val="22"/>
                <w:lang w:eastAsia="en-US"/>
              </w:rPr>
              <w:t>Unless an employee is able to produce</w:t>
            </w:r>
            <w:r w:rsidR="00606D44" w:rsidRPr="003E5815">
              <w:rPr>
                <w:rFonts w:ascii="Tahoma" w:hAnsi="Tahoma" w:cs="Tahoma"/>
                <w:spacing w:val="-2"/>
                <w:sz w:val="22"/>
                <w:szCs w:val="22"/>
                <w:lang w:eastAsia="en-US"/>
              </w:rPr>
              <w:t xml:space="preserve"> authorised </w:t>
            </w:r>
            <w:r w:rsidRPr="003E5815">
              <w:rPr>
                <w:rFonts w:ascii="Tahoma" w:hAnsi="Tahoma" w:cs="Tahoma"/>
                <w:spacing w:val="-2"/>
                <w:sz w:val="22"/>
                <w:szCs w:val="22"/>
                <w:lang w:eastAsia="en-US"/>
              </w:rPr>
              <w:t xml:space="preserve">evidence of successfully completing </w:t>
            </w:r>
            <w:r w:rsidR="00C161FD" w:rsidRPr="003E5815">
              <w:rPr>
                <w:rFonts w:ascii="Tahoma" w:hAnsi="Tahoma" w:cs="Tahoma"/>
                <w:spacing w:val="-2"/>
                <w:sz w:val="22"/>
                <w:szCs w:val="22"/>
                <w:lang w:eastAsia="en-US"/>
              </w:rPr>
              <w:t>an</w:t>
            </w:r>
            <w:r w:rsidRPr="003E5815">
              <w:rPr>
                <w:rFonts w:ascii="Tahoma" w:hAnsi="Tahoma" w:cs="Tahoma"/>
                <w:spacing w:val="-2"/>
                <w:sz w:val="22"/>
                <w:szCs w:val="22"/>
                <w:lang w:eastAsia="en-US"/>
              </w:rPr>
              <w:t xml:space="preserve"> </w:t>
            </w:r>
            <w:r w:rsidR="00606D44" w:rsidRPr="003E5815">
              <w:rPr>
                <w:rFonts w:ascii="Tahoma" w:hAnsi="Tahoma" w:cs="Tahoma"/>
                <w:spacing w:val="-2"/>
                <w:sz w:val="22"/>
                <w:szCs w:val="22"/>
                <w:lang w:eastAsia="en-US"/>
              </w:rPr>
              <w:t xml:space="preserve">approved </w:t>
            </w:r>
            <w:r w:rsidRPr="003E5815">
              <w:rPr>
                <w:rFonts w:ascii="Tahoma" w:hAnsi="Tahoma" w:cs="Tahoma"/>
                <w:spacing w:val="-2"/>
                <w:sz w:val="22"/>
                <w:szCs w:val="22"/>
                <w:lang w:eastAsia="en-US"/>
              </w:rPr>
              <w:t>mandatory competency, the employee will be required to successfully complete the competencies within the first six months of employment. Each employee is required then to successfully complete mandatory clinical competencies annually.</w:t>
            </w:r>
          </w:p>
          <w:p w14:paraId="195EDE6D" w14:textId="77777777" w:rsidR="00BC1D79" w:rsidRPr="003E5815" w:rsidRDefault="00BC1D79" w:rsidP="003E5815">
            <w:pPr>
              <w:pStyle w:val="ListParagraph"/>
              <w:spacing w:after="120"/>
              <w:ind w:left="0"/>
              <w:rPr>
                <w:rFonts w:ascii="Tahoma" w:hAnsi="Tahoma" w:cs="Tahoma"/>
                <w:sz w:val="22"/>
                <w:szCs w:val="22"/>
              </w:rPr>
            </w:pPr>
          </w:p>
        </w:tc>
      </w:tr>
      <w:tr w:rsidR="006C6718" w:rsidRPr="003E5815" w14:paraId="35EC5568" w14:textId="77777777" w:rsidTr="003E5815">
        <w:tc>
          <w:tcPr>
            <w:tcW w:w="10314" w:type="dxa"/>
            <w:shd w:val="clear" w:color="auto" w:fill="BFBFBF"/>
          </w:tcPr>
          <w:p w14:paraId="5C655149" w14:textId="77777777" w:rsidR="006C6718" w:rsidRPr="003E5815" w:rsidRDefault="00483A6F" w:rsidP="003E5815">
            <w:pPr>
              <w:spacing w:before="120" w:after="120"/>
              <w:jc w:val="center"/>
              <w:rPr>
                <w:rFonts w:ascii="Tahoma" w:hAnsi="Tahoma" w:cs="Tahoma"/>
                <w:b/>
                <w:sz w:val="22"/>
                <w:szCs w:val="22"/>
              </w:rPr>
            </w:pPr>
            <w:r w:rsidRPr="003E5815">
              <w:rPr>
                <w:rFonts w:ascii="Tahoma" w:hAnsi="Tahoma" w:cs="Tahoma"/>
                <w:b/>
                <w:sz w:val="22"/>
                <w:szCs w:val="22"/>
              </w:rPr>
              <w:t>Organisational Values</w:t>
            </w:r>
          </w:p>
        </w:tc>
      </w:tr>
      <w:tr w:rsidR="00483A6F" w:rsidRPr="003E5815" w14:paraId="2C4D87E0" w14:textId="77777777" w:rsidTr="003E5815">
        <w:tc>
          <w:tcPr>
            <w:tcW w:w="10314" w:type="dxa"/>
            <w:tcBorders>
              <w:bottom w:val="single" w:sz="4" w:space="0" w:color="auto"/>
            </w:tcBorders>
            <w:shd w:val="clear" w:color="auto" w:fill="D9D9D9"/>
          </w:tcPr>
          <w:p w14:paraId="4695423C" w14:textId="77777777" w:rsidR="00A82718" w:rsidRPr="003E5815" w:rsidRDefault="00520A95" w:rsidP="003E5815">
            <w:pPr>
              <w:tabs>
                <w:tab w:val="left" w:pos="0"/>
              </w:tabs>
              <w:spacing w:before="120"/>
              <w:rPr>
                <w:rFonts w:ascii="Tahoma" w:hAnsi="Tahoma" w:cs="Tahoma"/>
                <w:sz w:val="22"/>
                <w:szCs w:val="22"/>
              </w:rPr>
            </w:pPr>
            <w:r w:rsidRPr="003E5815">
              <w:rPr>
                <w:rFonts w:ascii="Tahoma" w:hAnsi="Tahoma" w:cs="Tahoma"/>
                <w:sz w:val="22"/>
                <w:szCs w:val="22"/>
              </w:rPr>
              <w:t>South Gippsland Hospital</w:t>
            </w:r>
            <w:r w:rsidR="00A82718" w:rsidRPr="003E5815">
              <w:rPr>
                <w:rFonts w:ascii="Tahoma" w:hAnsi="Tahoma" w:cs="Tahoma"/>
                <w:sz w:val="22"/>
                <w:szCs w:val="22"/>
              </w:rPr>
              <w:t xml:space="preserve"> staff work with each other according to the Values listed below and the behaviours these values require when carrying out business. </w:t>
            </w:r>
          </w:p>
          <w:p w14:paraId="671ACE43" w14:textId="77777777" w:rsidR="00A82718" w:rsidRPr="003E5815" w:rsidRDefault="00A82718" w:rsidP="003E5815">
            <w:pPr>
              <w:tabs>
                <w:tab w:val="left" w:pos="0"/>
              </w:tabs>
              <w:rPr>
                <w:rFonts w:ascii="Tahoma" w:hAnsi="Tahoma" w:cs="Tahoma"/>
                <w:sz w:val="22"/>
                <w:szCs w:val="22"/>
              </w:rPr>
            </w:pPr>
            <w:r w:rsidRPr="003E5815">
              <w:rPr>
                <w:rFonts w:ascii="Tahoma" w:hAnsi="Tahoma" w:cs="Tahoma"/>
                <w:sz w:val="22"/>
                <w:szCs w:val="22"/>
              </w:rPr>
              <w:t xml:space="preserve">These values are: </w:t>
            </w:r>
          </w:p>
          <w:p w14:paraId="0A67D1B6" w14:textId="77777777" w:rsidR="00467565" w:rsidRPr="003E5815" w:rsidRDefault="00467565" w:rsidP="003E5815">
            <w:pPr>
              <w:tabs>
                <w:tab w:val="left" w:pos="567"/>
              </w:tabs>
              <w:ind w:left="567"/>
              <w:rPr>
                <w:rFonts w:ascii="Tahoma" w:hAnsi="Tahoma" w:cs="Tahoma"/>
                <w:b/>
                <w:color w:val="C0504D" w:themeColor="accent2"/>
                <w:sz w:val="22"/>
                <w:szCs w:val="22"/>
                <w:u w:val="single"/>
              </w:rPr>
            </w:pPr>
          </w:p>
          <w:p w14:paraId="4BE4DFC6" w14:textId="77777777" w:rsidR="009F186D" w:rsidRPr="003E5815" w:rsidRDefault="009F186D" w:rsidP="003E5815">
            <w:pPr>
              <w:tabs>
                <w:tab w:val="left" w:pos="567"/>
              </w:tabs>
              <w:rPr>
                <w:rFonts w:ascii="Tahoma" w:hAnsi="Tahoma" w:cs="Tahoma"/>
                <w:b/>
                <w:sz w:val="20"/>
                <w:szCs w:val="20"/>
              </w:rPr>
            </w:pPr>
            <w:r w:rsidRPr="003E5815">
              <w:rPr>
                <w:rFonts w:ascii="Tahoma" w:hAnsi="Tahoma" w:cs="Tahoma"/>
                <w:b/>
                <w:sz w:val="20"/>
                <w:szCs w:val="20"/>
              </w:rPr>
              <w:t>Adaptability – Being flexible and accepting of new ideas and change for the better</w:t>
            </w:r>
          </w:p>
          <w:p w14:paraId="266992A9" w14:textId="77777777" w:rsidR="00D56EFF" w:rsidRPr="003E5815" w:rsidRDefault="00467565" w:rsidP="003E5815">
            <w:pPr>
              <w:tabs>
                <w:tab w:val="left" w:pos="567"/>
              </w:tabs>
              <w:rPr>
                <w:rFonts w:ascii="Tahoma" w:hAnsi="Tahoma" w:cs="Tahoma"/>
                <w:b/>
                <w:sz w:val="20"/>
                <w:szCs w:val="20"/>
              </w:rPr>
            </w:pPr>
            <w:r w:rsidRPr="003E5815">
              <w:rPr>
                <w:rFonts w:ascii="Tahoma" w:hAnsi="Tahoma" w:cs="Tahoma"/>
                <w:b/>
                <w:sz w:val="20"/>
                <w:szCs w:val="20"/>
              </w:rPr>
              <w:t>Mutual Respect – We treat others the same way that we would like to be treated</w:t>
            </w:r>
          </w:p>
          <w:p w14:paraId="3B2C2E2B" w14:textId="77777777" w:rsidR="00467565" w:rsidRPr="003E5815" w:rsidRDefault="00467565" w:rsidP="003E5815">
            <w:pPr>
              <w:tabs>
                <w:tab w:val="left" w:pos="567"/>
              </w:tabs>
              <w:rPr>
                <w:rFonts w:ascii="Tahoma" w:hAnsi="Tahoma" w:cs="Tahoma"/>
                <w:b/>
                <w:sz w:val="20"/>
                <w:szCs w:val="22"/>
              </w:rPr>
            </w:pPr>
            <w:r w:rsidRPr="003E5815">
              <w:rPr>
                <w:rFonts w:ascii="Tahoma" w:hAnsi="Tahoma" w:cs="Tahoma"/>
                <w:b/>
                <w:sz w:val="20"/>
                <w:szCs w:val="22"/>
              </w:rPr>
              <w:t>Accountability – We accept responsibility for our actions, attitudes and mistakes</w:t>
            </w:r>
          </w:p>
          <w:p w14:paraId="28F3FA1E" w14:textId="77777777" w:rsidR="00467565" w:rsidRPr="003E5815" w:rsidRDefault="00467565" w:rsidP="003E5815">
            <w:pPr>
              <w:tabs>
                <w:tab w:val="left" w:pos="567"/>
              </w:tabs>
              <w:rPr>
                <w:rFonts w:ascii="Tahoma" w:hAnsi="Tahoma" w:cs="Tahoma"/>
                <w:b/>
                <w:sz w:val="20"/>
                <w:szCs w:val="22"/>
              </w:rPr>
            </w:pPr>
            <w:r w:rsidRPr="003E5815">
              <w:rPr>
                <w:rFonts w:ascii="Tahoma" w:hAnsi="Tahoma" w:cs="Tahoma"/>
                <w:b/>
                <w:sz w:val="20"/>
                <w:szCs w:val="22"/>
              </w:rPr>
              <w:t>Trust- We act with integrity and can count on each other</w:t>
            </w:r>
          </w:p>
          <w:p w14:paraId="32CF2A37" w14:textId="77777777" w:rsidR="00467565" w:rsidRPr="003E5815" w:rsidRDefault="00467565" w:rsidP="003E5815">
            <w:pPr>
              <w:tabs>
                <w:tab w:val="left" w:pos="567"/>
              </w:tabs>
              <w:rPr>
                <w:rFonts w:ascii="Tahoma" w:hAnsi="Tahoma" w:cs="Tahoma"/>
                <w:b/>
                <w:sz w:val="20"/>
                <w:szCs w:val="22"/>
              </w:rPr>
            </w:pPr>
            <w:r w:rsidRPr="003E5815">
              <w:rPr>
                <w:rFonts w:ascii="Tahoma" w:hAnsi="Tahoma" w:cs="Tahoma"/>
                <w:b/>
                <w:sz w:val="20"/>
                <w:szCs w:val="22"/>
              </w:rPr>
              <w:lastRenderedPageBreak/>
              <w:t>Excellence – We do our best at all times and look for ways to improve</w:t>
            </w:r>
          </w:p>
          <w:p w14:paraId="5093473D" w14:textId="77777777" w:rsidR="00D56EFF" w:rsidRPr="003E5815" w:rsidRDefault="00D56EFF" w:rsidP="003E5815">
            <w:pPr>
              <w:tabs>
                <w:tab w:val="left" w:pos="567"/>
              </w:tabs>
              <w:ind w:left="567"/>
              <w:rPr>
                <w:rFonts w:ascii="Tahoma" w:hAnsi="Tahoma" w:cs="Tahoma"/>
                <w:b/>
                <w:color w:val="C0504D" w:themeColor="accent2"/>
                <w:sz w:val="22"/>
                <w:szCs w:val="22"/>
              </w:rPr>
            </w:pPr>
          </w:p>
          <w:p w14:paraId="3D20BF09" w14:textId="77777777" w:rsidR="00483A6F" w:rsidRPr="003E5815" w:rsidRDefault="00D56EFF" w:rsidP="003E5815">
            <w:pPr>
              <w:tabs>
                <w:tab w:val="left" w:pos="0"/>
              </w:tabs>
              <w:spacing w:after="60"/>
              <w:rPr>
                <w:rFonts w:ascii="Tahoma" w:hAnsi="Tahoma" w:cs="Tahoma"/>
                <w:b/>
                <w:color w:val="FF0000"/>
                <w:sz w:val="22"/>
                <w:szCs w:val="22"/>
                <w:u w:val="single"/>
              </w:rPr>
            </w:pPr>
            <w:r w:rsidRPr="003E5815">
              <w:rPr>
                <w:rFonts w:ascii="Tahoma" w:hAnsi="Tahoma" w:cs="Tahoma"/>
                <w:color w:val="000000"/>
                <w:sz w:val="22"/>
                <w:szCs w:val="22"/>
              </w:rPr>
              <w:t>I</w:t>
            </w:r>
            <w:r w:rsidR="00A82718" w:rsidRPr="003E5815">
              <w:rPr>
                <w:rFonts w:ascii="Tahoma" w:hAnsi="Tahoma" w:cs="Tahoma"/>
                <w:color w:val="000000"/>
                <w:sz w:val="22"/>
                <w:szCs w:val="22"/>
              </w:rPr>
              <w:t xml:space="preserve">t is expected that staff will also work according to these Values when working directly with </w:t>
            </w:r>
            <w:r w:rsidR="00EB6A03" w:rsidRPr="003E5815">
              <w:rPr>
                <w:rFonts w:ascii="Tahoma" w:hAnsi="Tahoma" w:cs="Tahoma"/>
                <w:color w:val="000000"/>
                <w:sz w:val="22"/>
                <w:szCs w:val="22"/>
              </w:rPr>
              <w:t xml:space="preserve">other staff, </w:t>
            </w:r>
            <w:r w:rsidR="00A82718" w:rsidRPr="003E5815">
              <w:rPr>
                <w:rFonts w:ascii="Tahoma" w:hAnsi="Tahoma" w:cs="Tahoma"/>
                <w:color w:val="000000"/>
                <w:sz w:val="22"/>
                <w:szCs w:val="22"/>
              </w:rPr>
              <w:t xml:space="preserve">clients and members of the community.  </w:t>
            </w:r>
          </w:p>
        </w:tc>
      </w:tr>
      <w:tr w:rsidR="00483A6F" w:rsidRPr="003E5815" w14:paraId="19337DA3" w14:textId="77777777" w:rsidTr="003E5815">
        <w:tc>
          <w:tcPr>
            <w:tcW w:w="10314" w:type="dxa"/>
            <w:shd w:val="clear" w:color="auto" w:fill="BFBFBF"/>
          </w:tcPr>
          <w:p w14:paraId="35625A6B" w14:textId="77777777" w:rsidR="00483A6F" w:rsidRPr="003E5815" w:rsidRDefault="00483A6F" w:rsidP="003E5815">
            <w:pPr>
              <w:spacing w:before="120" w:after="120"/>
              <w:jc w:val="center"/>
              <w:rPr>
                <w:rFonts w:ascii="Tahoma" w:hAnsi="Tahoma" w:cs="Tahoma"/>
                <w:b/>
                <w:sz w:val="22"/>
                <w:szCs w:val="22"/>
              </w:rPr>
            </w:pPr>
            <w:r w:rsidRPr="003E5815">
              <w:rPr>
                <w:rFonts w:ascii="Tahoma" w:hAnsi="Tahoma" w:cs="Tahoma"/>
                <w:b/>
                <w:sz w:val="22"/>
                <w:szCs w:val="22"/>
              </w:rPr>
              <w:lastRenderedPageBreak/>
              <w:t>Occupational Health and Safety</w:t>
            </w:r>
          </w:p>
        </w:tc>
      </w:tr>
      <w:tr w:rsidR="00483A6F" w:rsidRPr="003E5815" w14:paraId="08393DC4" w14:textId="77777777" w:rsidTr="003E5815">
        <w:tc>
          <w:tcPr>
            <w:tcW w:w="10314" w:type="dxa"/>
            <w:tcBorders>
              <w:bottom w:val="single" w:sz="4" w:space="0" w:color="auto"/>
            </w:tcBorders>
            <w:shd w:val="clear" w:color="auto" w:fill="auto"/>
          </w:tcPr>
          <w:p w14:paraId="6767839F" w14:textId="77777777" w:rsidR="00A82718" w:rsidRPr="003E5815" w:rsidRDefault="00A82718" w:rsidP="003E5815">
            <w:pPr>
              <w:autoSpaceDE w:val="0"/>
              <w:autoSpaceDN w:val="0"/>
              <w:adjustRightInd w:val="0"/>
              <w:spacing w:before="60"/>
              <w:rPr>
                <w:rFonts w:ascii="Tahoma" w:hAnsi="Tahoma" w:cs="Tahoma"/>
                <w:color w:val="000000"/>
                <w:sz w:val="22"/>
                <w:szCs w:val="22"/>
              </w:rPr>
            </w:pPr>
            <w:r w:rsidRPr="003E5815">
              <w:rPr>
                <w:rFonts w:ascii="Tahoma" w:hAnsi="Tahoma" w:cs="Tahoma"/>
                <w:color w:val="000000"/>
                <w:sz w:val="22"/>
                <w:szCs w:val="22"/>
              </w:rPr>
              <w:t>All staff are expected:</w:t>
            </w:r>
          </w:p>
          <w:p w14:paraId="09314774" w14:textId="77777777" w:rsidR="00A82718" w:rsidRPr="003E5815" w:rsidRDefault="00A82718" w:rsidP="003E5815">
            <w:pPr>
              <w:numPr>
                <w:ilvl w:val="0"/>
                <w:numId w:val="2"/>
              </w:numPr>
              <w:tabs>
                <w:tab w:val="clear" w:pos="720"/>
                <w:tab w:val="num" w:pos="432"/>
              </w:tabs>
              <w:autoSpaceDE w:val="0"/>
              <w:autoSpaceDN w:val="0"/>
              <w:adjustRightInd w:val="0"/>
              <w:spacing w:before="120"/>
              <w:ind w:left="432" w:hanging="432"/>
              <w:rPr>
                <w:rFonts w:ascii="Tahoma" w:hAnsi="Tahoma" w:cs="Tahoma"/>
                <w:color w:val="000000"/>
                <w:sz w:val="22"/>
                <w:szCs w:val="22"/>
              </w:rPr>
            </w:pPr>
            <w:r w:rsidRPr="003E5815">
              <w:rPr>
                <w:rFonts w:ascii="Tahoma" w:hAnsi="Tahoma" w:cs="Tahoma"/>
                <w:color w:val="000000"/>
                <w:sz w:val="22"/>
                <w:szCs w:val="22"/>
              </w:rPr>
              <w:t xml:space="preserve">to comply with safety instructions in their work environment and to familiarise themselves with OH&amp;S procedures. In addition, staff have the following responsibilities: </w:t>
            </w:r>
          </w:p>
          <w:p w14:paraId="428ED4B4" w14:textId="77777777" w:rsidR="00A82718" w:rsidRPr="003E5815" w:rsidRDefault="00A82718" w:rsidP="003E5815">
            <w:pPr>
              <w:numPr>
                <w:ilvl w:val="0"/>
                <w:numId w:val="2"/>
              </w:numPr>
              <w:tabs>
                <w:tab w:val="clear" w:pos="720"/>
                <w:tab w:val="num" w:pos="432"/>
              </w:tabs>
              <w:autoSpaceDE w:val="0"/>
              <w:autoSpaceDN w:val="0"/>
              <w:adjustRightInd w:val="0"/>
              <w:spacing w:before="120"/>
              <w:ind w:left="432" w:hanging="432"/>
              <w:rPr>
                <w:rFonts w:ascii="Tahoma" w:hAnsi="Tahoma" w:cs="Tahoma"/>
                <w:color w:val="000000"/>
                <w:sz w:val="22"/>
                <w:szCs w:val="22"/>
              </w:rPr>
            </w:pPr>
            <w:r w:rsidRPr="003E5815">
              <w:rPr>
                <w:rFonts w:ascii="Tahoma" w:hAnsi="Tahoma" w:cs="Tahoma"/>
                <w:color w:val="000000"/>
                <w:sz w:val="22"/>
                <w:szCs w:val="22"/>
              </w:rPr>
              <w:t>to take reasonable care of their own health and safety as well as that of other people who may be affected by their conduct in the workplace</w:t>
            </w:r>
            <w:r w:rsidR="00C161FD" w:rsidRPr="003E5815">
              <w:rPr>
                <w:rFonts w:ascii="Tahoma" w:hAnsi="Tahoma" w:cs="Tahoma"/>
                <w:color w:val="000000"/>
                <w:sz w:val="22"/>
                <w:szCs w:val="22"/>
              </w:rPr>
              <w:t>.</w:t>
            </w:r>
          </w:p>
          <w:p w14:paraId="7C82D3A1" w14:textId="77777777" w:rsidR="00A82718" w:rsidRPr="003E5815" w:rsidRDefault="00A82718" w:rsidP="003E5815">
            <w:pPr>
              <w:numPr>
                <w:ilvl w:val="0"/>
                <w:numId w:val="2"/>
              </w:numPr>
              <w:tabs>
                <w:tab w:val="clear" w:pos="720"/>
                <w:tab w:val="num" w:pos="432"/>
              </w:tabs>
              <w:autoSpaceDE w:val="0"/>
              <w:autoSpaceDN w:val="0"/>
              <w:adjustRightInd w:val="0"/>
              <w:spacing w:before="120"/>
              <w:ind w:left="432" w:hanging="432"/>
              <w:rPr>
                <w:rFonts w:ascii="Tahoma" w:hAnsi="Tahoma" w:cs="Tahoma"/>
                <w:color w:val="000000"/>
                <w:sz w:val="22"/>
                <w:szCs w:val="22"/>
              </w:rPr>
            </w:pPr>
            <w:r w:rsidRPr="003E5815">
              <w:rPr>
                <w:rFonts w:ascii="Tahoma" w:hAnsi="Tahoma" w:cs="Tahoma"/>
                <w:color w:val="000000"/>
                <w:sz w:val="22"/>
                <w:szCs w:val="22"/>
              </w:rPr>
              <w:t xml:space="preserve">to seek guidance about new or modified work procedures. </w:t>
            </w:r>
          </w:p>
          <w:p w14:paraId="41FDCA50" w14:textId="77777777" w:rsidR="00A82718" w:rsidRPr="003E5815" w:rsidRDefault="00A82718" w:rsidP="003E5815">
            <w:pPr>
              <w:numPr>
                <w:ilvl w:val="0"/>
                <w:numId w:val="2"/>
              </w:numPr>
              <w:tabs>
                <w:tab w:val="clear" w:pos="720"/>
                <w:tab w:val="num" w:pos="432"/>
              </w:tabs>
              <w:autoSpaceDE w:val="0"/>
              <w:autoSpaceDN w:val="0"/>
              <w:adjustRightInd w:val="0"/>
              <w:spacing w:before="120"/>
              <w:ind w:left="432" w:hanging="432"/>
              <w:rPr>
                <w:rFonts w:ascii="Tahoma" w:hAnsi="Tahoma" w:cs="Tahoma"/>
                <w:color w:val="000000"/>
                <w:sz w:val="22"/>
                <w:szCs w:val="22"/>
              </w:rPr>
            </w:pPr>
            <w:r w:rsidRPr="003E5815">
              <w:rPr>
                <w:rFonts w:ascii="Tahoma" w:hAnsi="Tahoma" w:cs="Tahoma"/>
                <w:color w:val="000000"/>
                <w:sz w:val="22"/>
                <w:szCs w:val="22"/>
              </w:rPr>
              <w:t xml:space="preserve">to ensure that any hazardous conditions are eliminated or minimised and that near misses and injuries are reported immediately to the supervisor. </w:t>
            </w:r>
          </w:p>
          <w:p w14:paraId="40473E99" w14:textId="77777777" w:rsidR="004D3F4B" w:rsidRPr="003E5815" w:rsidRDefault="00A82718" w:rsidP="003E5815">
            <w:pPr>
              <w:spacing w:before="120" w:after="60"/>
              <w:rPr>
                <w:rFonts w:ascii="Tahoma" w:hAnsi="Tahoma" w:cs="Tahoma"/>
                <w:color w:val="000000"/>
                <w:sz w:val="22"/>
                <w:szCs w:val="22"/>
              </w:rPr>
            </w:pPr>
            <w:r w:rsidRPr="003E5815">
              <w:rPr>
                <w:rFonts w:ascii="Tahoma" w:hAnsi="Tahoma" w:cs="Tahoma"/>
                <w:color w:val="000000"/>
                <w:sz w:val="22"/>
                <w:szCs w:val="22"/>
              </w:rPr>
              <w:t>If the role includes people management duties, these include the requirement to manage the health and safety of people under your control and suppo</w:t>
            </w:r>
            <w:r w:rsidR="008E6571" w:rsidRPr="003E5815">
              <w:rPr>
                <w:rFonts w:ascii="Tahoma" w:hAnsi="Tahoma" w:cs="Tahoma"/>
                <w:color w:val="000000"/>
                <w:sz w:val="22"/>
                <w:szCs w:val="22"/>
              </w:rPr>
              <w:t xml:space="preserve">rt the actions contained in </w:t>
            </w:r>
            <w:r w:rsidR="00BC1D79" w:rsidRPr="003E5815">
              <w:rPr>
                <w:rFonts w:ascii="Tahoma" w:hAnsi="Tahoma" w:cs="Tahoma"/>
                <w:color w:val="000000"/>
                <w:sz w:val="22"/>
                <w:szCs w:val="22"/>
              </w:rPr>
              <w:t>SGH</w:t>
            </w:r>
            <w:r w:rsidRPr="003E5815">
              <w:rPr>
                <w:rFonts w:ascii="Tahoma" w:hAnsi="Tahoma" w:cs="Tahoma"/>
                <w:color w:val="000000"/>
                <w:sz w:val="22"/>
                <w:szCs w:val="22"/>
              </w:rPr>
              <w:t xml:space="preserve"> OH&amp;S policies.</w:t>
            </w:r>
          </w:p>
        </w:tc>
      </w:tr>
      <w:tr w:rsidR="00483A6F" w:rsidRPr="003E5815" w14:paraId="71129F85" w14:textId="77777777" w:rsidTr="003E5815">
        <w:tc>
          <w:tcPr>
            <w:tcW w:w="10314" w:type="dxa"/>
            <w:shd w:val="clear" w:color="auto" w:fill="BFBFBF"/>
          </w:tcPr>
          <w:p w14:paraId="170334F0" w14:textId="77777777" w:rsidR="00483A6F" w:rsidRPr="003E5815" w:rsidRDefault="00520A95" w:rsidP="003E5815">
            <w:pPr>
              <w:spacing w:before="120" w:after="120"/>
              <w:jc w:val="center"/>
              <w:rPr>
                <w:rFonts w:ascii="Tahoma" w:hAnsi="Tahoma" w:cs="Tahoma"/>
                <w:b/>
                <w:sz w:val="22"/>
                <w:szCs w:val="22"/>
              </w:rPr>
            </w:pPr>
            <w:r w:rsidRPr="003E5815">
              <w:rPr>
                <w:rFonts w:ascii="Tahoma" w:hAnsi="Tahoma" w:cs="Tahoma"/>
                <w:b/>
                <w:sz w:val="22"/>
                <w:szCs w:val="22"/>
              </w:rPr>
              <w:t xml:space="preserve">Infection Control </w:t>
            </w:r>
          </w:p>
        </w:tc>
      </w:tr>
      <w:tr w:rsidR="00483A6F" w:rsidRPr="003E5815" w14:paraId="7F7323D2" w14:textId="77777777" w:rsidTr="003E5815">
        <w:tc>
          <w:tcPr>
            <w:tcW w:w="10314" w:type="dxa"/>
            <w:tcBorders>
              <w:bottom w:val="single" w:sz="4" w:space="0" w:color="auto"/>
            </w:tcBorders>
            <w:shd w:val="clear" w:color="auto" w:fill="auto"/>
          </w:tcPr>
          <w:p w14:paraId="727EA454" w14:textId="77777777" w:rsidR="00E714D1" w:rsidRPr="003E5815" w:rsidRDefault="00BC1D79" w:rsidP="003E5815">
            <w:pPr>
              <w:pStyle w:val="BodyTextIndent"/>
              <w:ind w:left="0"/>
              <w:rPr>
                <w:rFonts w:ascii="Tahoma" w:hAnsi="Tahoma" w:cs="Tahoma"/>
                <w:sz w:val="22"/>
                <w:szCs w:val="22"/>
              </w:rPr>
            </w:pPr>
            <w:r w:rsidRPr="003E5815">
              <w:rPr>
                <w:rFonts w:ascii="Tahoma" w:hAnsi="Tahoma" w:cs="Tahoma"/>
                <w:sz w:val="22"/>
                <w:szCs w:val="22"/>
              </w:rPr>
              <w:t>An effective, integrated organisation-wide Infection Control Program is dependent upon the support, recognition, motivation, commitment and integrity of every staff member.  All staff members have a responsibility to maintain infection prevention and control knowledge levels commensurate with the requirements of the position description and to adhere to the organisation's Infection Control Prevention and Control policies and procedures at all times.</w:t>
            </w:r>
          </w:p>
        </w:tc>
      </w:tr>
      <w:tr w:rsidR="00796881" w:rsidRPr="003E5815" w14:paraId="43C7C159" w14:textId="77777777" w:rsidTr="003E5815">
        <w:tc>
          <w:tcPr>
            <w:tcW w:w="10314" w:type="dxa"/>
            <w:shd w:val="clear" w:color="auto" w:fill="BFBFBF"/>
          </w:tcPr>
          <w:p w14:paraId="7F32327C" w14:textId="77777777" w:rsidR="00796881" w:rsidRPr="003E5815" w:rsidRDefault="00BC1D79" w:rsidP="003E5815">
            <w:pPr>
              <w:spacing w:before="120" w:after="120"/>
              <w:jc w:val="center"/>
              <w:rPr>
                <w:rFonts w:ascii="Tahoma" w:hAnsi="Tahoma" w:cs="Tahoma"/>
                <w:sz w:val="22"/>
                <w:szCs w:val="22"/>
              </w:rPr>
            </w:pPr>
            <w:r w:rsidRPr="003E5815">
              <w:rPr>
                <w:rFonts w:ascii="Tahoma" w:hAnsi="Tahoma" w:cs="Tahoma"/>
                <w:b/>
                <w:sz w:val="22"/>
                <w:szCs w:val="22"/>
              </w:rPr>
              <w:t>Education</w:t>
            </w:r>
          </w:p>
        </w:tc>
      </w:tr>
      <w:tr w:rsidR="00796881" w:rsidRPr="003E5815" w14:paraId="63CF2497" w14:textId="77777777" w:rsidTr="003E5815">
        <w:tc>
          <w:tcPr>
            <w:tcW w:w="10314" w:type="dxa"/>
            <w:shd w:val="clear" w:color="auto" w:fill="auto"/>
          </w:tcPr>
          <w:p w14:paraId="61514860" w14:textId="77777777" w:rsidR="00796881" w:rsidRPr="003E5815" w:rsidRDefault="00BC1D79" w:rsidP="003E5815">
            <w:pPr>
              <w:pStyle w:val="BodyText2"/>
              <w:jc w:val="left"/>
              <w:rPr>
                <w:rFonts w:ascii="Tahoma" w:hAnsi="Tahoma" w:cs="Tahoma"/>
                <w:color w:val="000000"/>
                <w:sz w:val="22"/>
                <w:szCs w:val="22"/>
              </w:rPr>
            </w:pPr>
            <w:r w:rsidRPr="003E5815">
              <w:rPr>
                <w:rFonts w:ascii="Tahoma" w:hAnsi="Tahoma" w:cs="Tahoma"/>
                <w:color w:val="000000"/>
                <w:sz w:val="22"/>
                <w:szCs w:val="22"/>
              </w:rPr>
              <w:t>SGH is committed to education.  All staff have a responsibility to undertake their own professional development and actively participate in the education of others.  This may involve colleagues, health professionals from other disciplines or educating students.  Inter-professional education is strongly encouraged and supported and is integral to a small rural hospital.</w:t>
            </w:r>
          </w:p>
          <w:p w14:paraId="06526AF0" w14:textId="77777777" w:rsidR="009E18BB" w:rsidRPr="003E5815" w:rsidRDefault="009E18BB" w:rsidP="003E5815">
            <w:pPr>
              <w:pStyle w:val="BodyText2"/>
              <w:pBdr>
                <w:top w:val="single" w:sz="4" w:space="1" w:color="auto"/>
                <w:bottom w:val="single" w:sz="4" w:space="1" w:color="auto"/>
              </w:pBdr>
              <w:shd w:val="clear" w:color="auto" w:fill="BFBFBF" w:themeFill="background1" w:themeFillShade="BF"/>
              <w:jc w:val="center"/>
              <w:rPr>
                <w:rFonts w:ascii="Tahoma" w:hAnsi="Tahoma" w:cs="Tahoma"/>
                <w:b/>
                <w:color w:val="000000"/>
                <w:sz w:val="22"/>
                <w:szCs w:val="22"/>
              </w:rPr>
            </w:pPr>
            <w:r w:rsidRPr="003E5815">
              <w:rPr>
                <w:rFonts w:ascii="Tahoma" w:hAnsi="Tahoma" w:cs="Tahoma"/>
                <w:b/>
                <w:color w:val="000000"/>
                <w:sz w:val="22"/>
                <w:szCs w:val="22"/>
              </w:rPr>
              <w:t>Health and Wellbeing</w:t>
            </w:r>
          </w:p>
          <w:p w14:paraId="22DD276C" w14:textId="77777777" w:rsidR="009E18BB" w:rsidRPr="003E5815" w:rsidRDefault="009E18BB" w:rsidP="003E5815">
            <w:pPr>
              <w:pStyle w:val="BodyText2"/>
              <w:pBdr>
                <w:top w:val="single" w:sz="4" w:space="1" w:color="auto"/>
                <w:bottom w:val="single" w:sz="4" w:space="1" w:color="auto"/>
              </w:pBdr>
              <w:shd w:val="clear" w:color="auto" w:fill="BFBFBF" w:themeFill="background1" w:themeFillShade="BF"/>
              <w:jc w:val="center"/>
              <w:rPr>
                <w:rFonts w:ascii="Tahoma" w:hAnsi="Tahoma" w:cs="Tahoma"/>
                <w:color w:val="000000"/>
                <w:sz w:val="22"/>
                <w:szCs w:val="22"/>
              </w:rPr>
            </w:pPr>
          </w:p>
          <w:p w14:paraId="193E107C" w14:textId="77777777" w:rsidR="009E18BB" w:rsidRPr="003E5815" w:rsidRDefault="009E18BB" w:rsidP="003E5815">
            <w:pPr>
              <w:pStyle w:val="NoSpacing"/>
              <w:rPr>
                <w:rFonts w:ascii="Tahoma" w:hAnsi="Tahoma" w:cs="Tahoma"/>
              </w:rPr>
            </w:pPr>
          </w:p>
          <w:p w14:paraId="7D0B2C00" w14:textId="77777777" w:rsidR="009E18BB" w:rsidRPr="003E5815" w:rsidRDefault="009E18BB" w:rsidP="003E5815">
            <w:pPr>
              <w:pStyle w:val="NoSpacing"/>
              <w:rPr>
                <w:rFonts w:ascii="Tahoma" w:hAnsi="Tahoma" w:cs="Tahoma"/>
              </w:rPr>
            </w:pPr>
            <w:r w:rsidRPr="003E5815">
              <w:rPr>
                <w:rFonts w:ascii="Tahoma" w:hAnsi="Tahoma" w:cs="Tahoma"/>
              </w:rPr>
              <w:t>The health and wellbeing of employees is a priority for South Gippsland Hospital and I recognise the importance of an environment that promotes and nurtures the physical, mental, emotional and social wellbeing of all individuals.</w:t>
            </w:r>
          </w:p>
          <w:p w14:paraId="30A3FCBA" w14:textId="77777777" w:rsidR="009E18BB" w:rsidRPr="003E5815" w:rsidRDefault="009E18BB" w:rsidP="003E5815">
            <w:pPr>
              <w:pStyle w:val="NoSpacing"/>
              <w:rPr>
                <w:rFonts w:ascii="Tahoma" w:hAnsi="Tahoma" w:cs="Tahoma"/>
              </w:rPr>
            </w:pPr>
            <w:r w:rsidRPr="003E5815">
              <w:rPr>
                <w:rFonts w:ascii="Tahoma" w:hAnsi="Tahoma" w:cs="Tahoma"/>
              </w:rPr>
              <w:t>I commit to:</w:t>
            </w:r>
          </w:p>
          <w:p w14:paraId="1E2347CF" w14:textId="77777777" w:rsidR="009E18BB" w:rsidRPr="003E5815" w:rsidRDefault="009E18BB" w:rsidP="003E5815">
            <w:pPr>
              <w:pStyle w:val="NoSpacing"/>
              <w:numPr>
                <w:ilvl w:val="0"/>
                <w:numId w:val="12"/>
              </w:numPr>
              <w:rPr>
                <w:rFonts w:ascii="Tahoma" w:hAnsi="Tahoma" w:cs="Tahoma"/>
                <w:szCs w:val="36"/>
              </w:rPr>
            </w:pPr>
            <w:r w:rsidRPr="003E5815">
              <w:rPr>
                <w:rFonts w:ascii="Tahoma" w:hAnsi="Tahoma" w:cs="Tahoma"/>
                <w:szCs w:val="36"/>
              </w:rPr>
              <w:t>Partaking in the promotion of the health and wellbeing of employees</w:t>
            </w:r>
          </w:p>
          <w:p w14:paraId="4A869AAD" w14:textId="77777777" w:rsidR="009E18BB" w:rsidRPr="003E5815" w:rsidRDefault="009E18BB" w:rsidP="003E5815">
            <w:pPr>
              <w:pStyle w:val="NoSpacing"/>
              <w:numPr>
                <w:ilvl w:val="0"/>
                <w:numId w:val="12"/>
              </w:numPr>
              <w:rPr>
                <w:rFonts w:ascii="Tahoma" w:hAnsi="Tahoma" w:cs="Tahoma"/>
                <w:szCs w:val="36"/>
              </w:rPr>
            </w:pPr>
            <w:r w:rsidRPr="003E5815">
              <w:rPr>
                <w:rFonts w:ascii="Tahoma" w:hAnsi="Tahoma" w:cs="Tahoma"/>
                <w:szCs w:val="36"/>
              </w:rPr>
              <w:t>Contributing  to an inclusive and health promoting environment</w:t>
            </w:r>
          </w:p>
          <w:p w14:paraId="28E8CDD1" w14:textId="77777777" w:rsidR="009E18BB" w:rsidRPr="003E5815" w:rsidRDefault="009E18BB" w:rsidP="003E5815">
            <w:pPr>
              <w:pStyle w:val="NoSpacing"/>
              <w:numPr>
                <w:ilvl w:val="0"/>
                <w:numId w:val="12"/>
              </w:numPr>
              <w:rPr>
                <w:rFonts w:ascii="Tahoma" w:hAnsi="Tahoma" w:cs="Tahoma"/>
                <w:szCs w:val="36"/>
              </w:rPr>
            </w:pPr>
            <w:r w:rsidRPr="003E5815">
              <w:rPr>
                <w:rFonts w:ascii="Tahoma" w:hAnsi="Tahoma" w:cs="Tahoma"/>
                <w:szCs w:val="36"/>
              </w:rPr>
              <w:t>Promoting our values of trust, excellence, accountability and mutual respect</w:t>
            </w:r>
          </w:p>
          <w:p w14:paraId="062CA525" w14:textId="77777777" w:rsidR="009E18BB" w:rsidRPr="003E5815" w:rsidRDefault="009E18BB" w:rsidP="003E5815">
            <w:pPr>
              <w:pStyle w:val="NoSpacing"/>
              <w:numPr>
                <w:ilvl w:val="0"/>
                <w:numId w:val="12"/>
              </w:numPr>
              <w:rPr>
                <w:rFonts w:ascii="Tahoma" w:hAnsi="Tahoma" w:cs="Tahoma"/>
                <w:szCs w:val="36"/>
              </w:rPr>
            </w:pPr>
            <w:r w:rsidRPr="003E5815">
              <w:rPr>
                <w:rFonts w:ascii="Tahoma" w:hAnsi="Tahoma" w:cs="Tahoma"/>
                <w:szCs w:val="36"/>
              </w:rPr>
              <w:t>An organisational culture that promotes positive mental health and wellbeing through supportive leadership, employee participation and shared decision making</w:t>
            </w:r>
          </w:p>
          <w:p w14:paraId="79C8243A" w14:textId="77777777" w:rsidR="009E18BB" w:rsidRPr="003E5815" w:rsidRDefault="009E18BB" w:rsidP="003E5815">
            <w:pPr>
              <w:rPr>
                <w:rFonts w:ascii="Tahoma" w:hAnsi="Tahoma" w:cs="Tahoma"/>
                <w:color w:val="FF0000"/>
              </w:rPr>
            </w:pPr>
          </w:p>
          <w:p w14:paraId="0E22B039" w14:textId="77777777" w:rsidR="009E18BB" w:rsidRPr="003E5815" w:rsidRDefault="009E18BB" w:rsidP="003E5815">
            <w:pPr>
              <w:pStyle w:val="BodyText2"/>
              <w:jc w:val="left"/>
              <w:rPr>
                <w:rFonts w:ascii="Tahoma" w:hAnsi="Tahoma" w:cs="Tahoma"/>
                <w:color w:val="000000"/>
                <w:sz w:val="22"/>
                <w:szCs w:val="22"/>
              </w:rPr>
            </w:pPr>
          </w:p>
        </w:tc>
      </w:tr>
      <w:tr w:rsidR="00BC1D79" w:rsidRPr="003E5815" w14:paraId="657490C5" w14:textId="77777777" w:rsidTr="003E5815">
        <w:tc>
          <w:tcPr>
            <w:tcW w:w="10314" w:type="dxa"/>
            <w:shd w:val="clear" w:color="auto" w:fill="BFBFBF"/>
          </w:tcPr>
          <w:p w14:paraId="1CBBA34D" w14:textId="77777777" w:rsidR="00BC1D79" w:rsidRPr="003E5815" w:rsidRDefault="00BC1D79" w:rsidP="003E5815">
            <w:pPr>
              <w:spacing w:before="120" w:after="120"/>
              <w:jc w:val="center"/>
              <w:rPr>
                <w:rFonts w:ascii="Tahoma" w:hAnsi="Tahoma" w:cs="Tahoma"/>
                <w:b/>
                <w:sz w:val="22"/>
                <w:szCs w:val="22"/>
              </w:rPr>
            </w:pPr>
            <w:r w:rsidRPr="003E5815">
              <w:rPr>
                <w:rFonts w:ascii="Tahoma" w:hAnsi="Tahoma" w:cs="Tahoma"/>
                <w:b/>
                <w:sz w:val="22"/>
                <w:szCs w:val="22"/>
              </w:rPr>
              <w:t xml:space="preserve">Confidentiality   </w:t>
            </w:r>
          </w:p>
        </w:tc>
      </w:tr>
      <w:tr w:rsidR="00BC1D79" w:rsidRPr="003E5815" w14:paraId="289FA737" w14:textId="77777777" w:rsidTr="003E5815">
        <w:tc>
          <w:tcPr>
            <w:tcW w:w="10314" w:type="dxa"/>
            <w:tcBorders>
              <w:bottom w:val="single" w:sz="4" w:space="0" w:color="auto"/>
            </w:tcBorders>
            <w:shd w:val="clear" w:color="auto" w:fill="auto"/>
          </w:tcPr>
          <w:p w14:paraId="43E2C090" w14:textId="77777777" w:rsidR="00BC1D79" w:rsidRPr="003E5815" w:rsidRDefault="00BC1D79" w:rsidP="003E5815">
            <w:pPr>
              <w:pStyle w:val="BodyText2"/>
              <w:spacing w:after="120"/>
              <w:jc w:val="left"/>
              <w:rPr>
                <w:rFonts w:ascii="Tahoma" w:hAnsi="Tahoma" w:cs="Tahoma"/>
                <w:color w:val="000000"/>
                <w:sz w:val="22"/>
                <w:szCs w:val="22"/>
              </w:rPr>
            </w:pPr>
            <w:r w:rsidRPr="003E5815">
              <w:rPr>
                <w:rFonts w:ascii="Tahoma" w:hAnsi="Tahoma" w:cs="Tahoma"/>
                <w:color w:val="000000"/>
                <w:sz w:val="22"/>
                <w:szCs w:val="22"/>
              </w:rPr>
              <w:t>Confidentiality is a matter of concern for all persons who have access to personal information about patients, clients, residents or employees of South Gippsland Hospital.  Staff must understand and accept that in accessing this personal information they hold a position of trust relative to this information.  In recognising these responsibilities staff must agree to preserve the confidential nature of this information.</w:t>
            </w:r>
          </w:p>
          <w:p w14:paraId="6D023CD6" w14:textId="77777777" w:rsidR="00BC1D79" w:rsidRPr="003E5815" w:rsidRDefault="00BC1D79" w:rsidP="003E5815">
            <w:pPr>
              <w:pStyle w:val="BodyText2"/>
              <w:spacing w:after="120"/>
              <w:jc w:val="left"/>
              <w:rPr>
                <w:rFonts w:ascii="Tahoma" w:hAnsi="Tahoma" w:cs="Tahoma"/>
                <w:color w:val="000000"/>
                <w:sz w:val="22"/>
                <w:szCs w:val="22"/>
              </w:rPr>
            </w:pPr>
            <w:r w:rsidRPr="003E5815">
              <w:rPr>
                <w:rFonts w:ascii="Tahoma" w:hAnsi="Tahoma" w:cs="Tahoma"/>
                <w:color w:val="000000"/>
                <w:sz w:val="22"/>
                <w:szCs w:val="22"/>
              </w:rPr>
              <w:t>Failure to comply with this agreement may result in disciplinary action and may include termination of employment.</w:t>
            </w:r>
          </w:p>
          <w:p w14:paraId="09E4C67F" w14:textId="77777777" w:rsidR="00BC1D79" w:rsidRPr="003E5815" w:rsidRDefault="00BC1D79" w:rsidP="003E5815">
            <w:pPr>
              <w:spacing w:after="60"/>
              <w:jc w:val="both"/>
              <w:rPr>
                <w:rFonts w:ascii="Tahoma" w:hAnsi="Tahoma" w:cs="Tahoma"/>
                <w:b/>
                <w:sz w:val="22"/>
                <w:szCs w:val="22"/>
              </w:rPr>
            </w:pPr>
          </w:p>
        </w:tc>
      </w:tr>
      <w:tr w:rsidR="00BC1D79" w:rsidRPr="003E5815" w14:paraId="6FBF65A4" w14:textId="77777777" w:rsidTr="003E5815">
        <w:tc>
          <w:tcPr>
            <w:tcW w:w="10314" w:type="dxa"/>
            <w:shd w:val="clear" w:color="auto" w:fill="BFBFBF"/>
          </w:tcPr>
          <w:p w14:paraId="0FDEC1D9" w14:textId="77777777" w:rsidR="00BC1D79" w:rsidRPr="003E5815" w:rsidRDefault="00BC1D79" w:rsidP="003E5815">
            <w:pPr>
              <w:spacing w:before="120" w:after="120"/>
              <w:jc w:val="center"/>
              <w:rPr>
                <w:rFonts w:ascii="Tahoma" w:hAnsi="Tahoma" w:cs="Tahoma"/>
                <w:b/>
                <w:sz w:val="22"/>
                <w:szCs w:val="22"/>
              </w:rPr>
            </w:pPr>
            <w:r w:rsidRPr="003E5815">
              <w:rPr>
                <w:rFonts w:ascii="Tahoma" w:hAnsi="Tahoma" w:cs="Tahoma"/>
                <w:b/>
                <w:sz w:val="22"/>
                <w:szCs w:val="22"/>
              </w:rPr>
              <w:lastRenderedPageBreak/>
              <w:t xml:space="preserve">Quality and Risk Management  </w:t>
            </w:r>
          </w:p>
        </w:tc>
      </w:tr>
      <w:tr w:rsidR="00BC1D79" w:rsidRPr="003E5815" w14:paraId="05F0AC7E" w14:textId="77777777" w:rsidTr="003E5815">
        <w:tc>
          <w:tcPr>
            <w:tcW w:w="10314" w:type="dxa"/>
            <w:tcBorders>
              <w:bottom w:val="single" w:sz="4" w:space="0" w:color="auto"/>
            </w:tcBorders>
            <w:shd w:val="clear" w:color="auto" w:fill="auto"/>
          </w:tcPr>
          <w:p w14:paraId="1CAB2D2E" w14:textId="77777777" w:rsidR="00BC1D79" w:rsidRPr="003E5815" w:rsidRDefault="00BC1D79" w:rsidP="003E5815">
            <w:pPr>
              <w:pStyle w:val="BodyText2"/>
              <w:spacing w:after="120"/>
              <w:rPr>
                <w:rFonts w:ascii="Tahoma" w:hAnsi="Tahoma" w:cs="Tahoma"/>
                <w:color w:val="000000"/>
                <w:sz w:val="22"/>
                <w:szCs w:val="22"/>
              </w:rPr>
            </w:pPr>
            <w:r w:rsidRPr="003E5815">
              <w:rPr>
                <w:rFonts w:ascii="Tahoma" w:hAnsi="Tahoma" w:cs="Tahoma"/>
                <w:color w:val="000000"/>
                <w:sz w:val="22"/>
                <w:szCs w:val="22"/>
              </w:rPr>
              <w:t>In order to help ensure continued patient safety and quality of care:</w:t>
            </w:r>
          </w:p>
          <w:p w14:paraId="6DF10710" w14:textId="77777777" w:rsidR="00BC1D79" w:rsidRPr="003E5815" w:rsidRDefault="00BC1D79" w:rsidP="003E5815">
            <w:pPr>
              <w:pStyle w:val="BodyText2"/>
              <w:numPr>
                <w:ilvl w:val="0"/>
                <w:numId w:val="11"/>
              </w:numPr>
              <w:spacing w:after="120"/>
              <w:ind w:left="720"/>
              <w:rPr>
                <w:rFonts w:ascii="Tahoma" w:hAnsi="Tahoma" w:cs="Tahoma"/>
                <w:color w:val="000000"/>
                <w:sz w:val="22"/>
                <w:szCs w:val="22"/>
              </w:rPr>
            </w:pPr>
            <w:r w:rsidRPr="003E5815">
              <w:rPr>
                <w:rFonts w:ascii="Tahoma" w:hAnsi="Tahoma" w:cs="Tahoma"/>
                <w:color w:val="000000"/>
                <w:sz w:val="22"/>
                <w:szCs w:val="22"/>
              </w:rPr>
              <w:t xml:space="preserve">Staff are required to participate in the development and maintenance of a quality service through the application of professional standards; participation in quality improvement activities; and compliance with the policies, procedures, practices and organisational goals and objectives of SGH. </w:t>
            </w:r>
          </w:p>
          <w:p w14:paraId="52A8EA58" w14:textId="77777777" w:rsidR="00BC1D79" w:rsidRPr="003E5815" w:rsidRDefault="00BC1D79" w:rsidP="003E5815">
            <w:pPr>
              <w:pStyle w:val="BodyText2"/>
              <w:numPr>
                <w:ilvl w:val="0"/>
                <w:numId w:val="11"/>
              </w:numPr>
              <w:spacing w:after="120"/>
              <w:ind w:left="720"/>
              <w:rPr>
                <w:rFonts w:ascii="Tahoma" w:hAnsi="Tahoma" w:cs="Tahoma"/>
                <w:color w:val="000000"/>
                <w:sz w:val="22"/>
                <w:szCs w:val="22"/>
              </w:rPr>
            </w:pPr>
            <w:r w:rsidRPr="003E5815">
              <w:rPr>
                <w:rFonts w:ascii="Tahoma" w:hAnsi="Tahoma" w:cs="Tahoma"/>
                <w:color w:val="000000"/>
                <w:sz w:val="22"/>
                <w:szCs w:val="22"/>
              </w:rPr>
              <w:t>Staff are required to contribute to the development and maintenance of the SGH Risk Management Framework and apply the framework to identify, evaluate and minimise exposure to risk.</w:t>
            </w:r>
          </w:p>
          <w:p w14:paraId="353323C9" w14:textId="77777777" w:rsidR="00BC1D79" w:rsidRPr="003E5815" w:rsidRDefault="00BC1D79" w:rsidP="003E5815">
            <w:pPr>
              <w:pStyle w:val="BodyText2"/>
              <w:numPr>
                <w:ilvl w:val="0"/>
                <w:numId w:val="11"/>
              </w:numPr>
              <w:ind w:left="720"/>
              <w:rPr>
                <w:rFonts w:ascii="Tahoma" w:hAnsi="Tahoma" w:cs="Tahoma"/>
                <w:color w:val="000000"/>
                <w:sz w:val="22"/>
                <w:szCs w:val="22"/>
              </w:rPr>
            </w:pPr>
            <w:r w:rsidRPr="003E5815">
              <w:rPr>
                <w:rFonts w:ascii="Tahoma" w:hAnsi="Tahoma" w:cs="Tahoma"/>
                <w:color w:val="000000"/>
                <w:sz w:val="22"/>
                <w:szCs w:val="22"/>
              </w:rPr>
              <w:t>Staff are required to abide by the Code of Conduct for Victorian Public Sector Employee</w:t>
            </w:r>
          </w:p>
        </w:tc>
      </w:tr>
      <w:tr w:rsidR="00BC1D79" w:rsidRPr="003E5815" w14:paraId="50676F87" w14:textId="77777777" w:rsidTr="003E5815">
        <w:tc>
          <w:tcPr>
            <w:tcW w:w="10314" w:type="dxa"/>
            <w:shd w:val="clear" w:color="auto" w:fill="BFBFBF"/>
          </w:tcPr>
          <w:p w14:paraId="7D160269" w14:textId="77777777" w:rsidR="00BC1D79" w:rsidRPr="003E5815" w:rsidRDefault="00BC1D79" w:rsidP="003E5815">
            <w:pPr>
              <w:spacing w:before="120" w:after="120"/>
              <w:jc w:val="center"/>
              <w:rPr>
                <w:rFonts w:ascii="Tahoma" w:hAnsi="Tahoma" w:cs="Tahoma"/>
                <w:sz w:val="22"/>
                <w:szCs w:val="22"/>
              </w:rPr>
            </w:pPr>
            <w:r w:rsidRPr="003E5815">
              <w:rPr>
                <w:rFonts w:ascii="Tahoma" w:hAnsi="Tahoma" w:cs="Tahoma"/>
                <w:b/>
                <w:sz w:val="22"/>
                <w:szCs w:val="22"/>
              </w:rPr>
              <w:t>Special Requirements</w:t>
            </w:r>
          </w:p>
        </w:tc>
      </w:tr>
      <w:tr w:rsidR="00BC1D79" w:rsidRPr="003E5815" w14:paraId="3DF298E2" w14:textId="77777777" w:rsidTr="003E5815">
        <w:tc>
          <w:tcPr>
            <w:tcW w:w="10314" w:type="dxa"/>
            <w:shd w:val="clear" w:color="auto" w:fill="auto"/>
          </w:tcPr>
          <w:p w14:paraId="2B2E71C6" w14:textId="77777777" w:rsidR="00BC1D79" w:rsidRPr="003E5815" w:rsidRDefault="00BC1D79" w:rsidP="003E5815">
            <w:pPr>
              <w:numPr>
                <w:ilvl w:val="0"/>
                <w:numId w:val="1"/>
              </w:numPr>
              <w:spacing w:before="120"/>
              <w:rPr>
                <w:rFonts w:ascii="Tahoma" w:hAnsi="Tahoma" w:cs="Tahoma"/>
                <w:sz w:val="22"/>
                <w:szCs w:val="22"/>
              </w:rPr>
            </w:pPr>
            <w:r w:rsidRPr="003E5815">
              <w:rPr>
                <w:rFonts w:ascii="Tahoma" w:hAnsi="Tahoma" w:cs="Tahoma"/>
                <w:sz w:val="22"/>
                <w:szCs w:val="22"/>
              </w:rPr>
              <w:t>New staff will be required to satisfactorily complete a Police Records Check prior to commencing employment.</w:t>
            </w:r>
          </w:p>
          <w:p w14:paraId="2FCF89B4" w14:textId="77777777" w:rsidR="00BC1D79" w:rsidRPr="003E5815" w:rsidRDefault="00BC1D79" w:rsidP="003E5815">
            <w:pPr>
              <w:numPr>
                <w:ilvl w:val="0"/>
                <w:numId w:val="1"/>
              </w:numPr>
              <w:rPr>
                <w:rFonts w:ascii="Tahoma" w:hAnsi="Tahoma" w:cs="Tahoma"/>
                <w:sz w:val="22"/>
                <w:szCs w:val="22"/>
              </w:rPr>
            </w:pPr>
            <w:r w:rsidRPr="003E5815">
              <w:rPr>
                <w:rFonts w:ascii="Tahoma" w:hAnsi="Tahoma" w:cs="Tahoma"/>
                <w:sz w:val="22"/>
                <w:szCs w:val="22"/>
              </w:rPr>
              <w:t xml:space="preserve">Should your role require you to drive a South Gippsland Hospital vehicle, a current Victorian Drivers Licence is required.  Loss of licence or any licence infringement must be reported by the employee to Management immediately. </w:t>
            </w:r>
          </w:p>
          <w:p w14:paraId="47E290E3" w14:textId="77777777" w:rsidR="00BC1D79" w:rsidRPr="003E5815" w:rsidRDefault="00BC1D79" w:rsidP="003E5815">
            <w:pPr>
              <w:numPr>
                <w:ilvl w:val="0"/>
                <w:numId w:val="1"/>
              </w:numPr>
              <w:rPr>
                <w:rFonts w:ascii="Tahoma" w:hAnsi="Tahoma" w:cs="Tahoma"/>
                <w:sz w:val="22"/>
                <w:szCs w:val="22"/>
              </w:rPr>
            </w:pPr>
            <w:r w:rsidRPr="003E5815">
              <w:rPr>
                <w:rFonts w:ascii="Tahoma" w:hAnsi="Tahoma" w:cs="Tahoma"/>
                <w:sz w:val="22"/>
                <w:szCs w:val="22"/>
              </w:rPr>
              <w:t>A completion of pre-existing injury or illness declaration will be required prior to appointment to the position.</w:t>
            </w:r>
          </w:p>
          <w:p w14:paraId="59DD2DC7" w14:textId="77777777" w:rsidR="00BC1D79" w:rsidRPr="003E5815" w:rsidRDefault="00BC1D79" w:rsidP="003E5815">
            <w:pPr>
              <w:numPr>
                <w:ilvl w:val="0"/>
                <w:numId w:val="1"/>
              </w:numPr>
              <w:ind w:left="357" w:hanging="357"/>
              <w:rPr>
                <w:rFonts w:ascii="Tahoma" w:hAnsi="Tahoma" w:cs="Tahoma"/>
                <w:sz w:val="22"/>
                <w:szCs w:val="22"/>
              </w:rPr>
            </w:pPr>
            <w:r w:rsidRPr="003E5815">
              <w:rPr>
                <w:rFonts w:ascii="Tahoma" w:hAnsi="Tahoma" w:cs="Tahoma"/>
                <w:sz w:val="22"/>
                <w:szCs w:val="22"/>
              </w:rPr>
              <w:t>All employees of South Gippsland Hospital are bound to work according to the policies and procedures of South Gippsland Hospital, the Industrial Agreements that provide their terms and conditions of employment, any Scopes of Practice and professional codes of conduct established for your profession, the Code of Conduct for Victorian public sector employees and the provisions of the Fair Work Act, as amended from time to time.</w:t>
            </w:r>
          </w:p>
          <w:p w14:paraId="153218EA" w14:textId="77777777" w:rsidR="00BC1D79" w:rsidRPr="003E5815" w:rsidRDefault="00BC1D79" w:rsidP="003E5815">
            <w:pPr>
              <w:numPr>
                <w:ilvl w:val="0"/>
                <w:numId w:val="1"/>
              </w:numPr>
              <w:spacing w:after="60"/>
              <w:rPr>
                <w:rFonts w:ascii="Tahoma" w:hAnsi="Tahoma" w:cs="Tahoma"/>
                <w:sz w:val="22"/>
                <w:szCs w:val="22"/>
              </w:rPr>
            </w:pPr>
            <w:r w:rsidRPr="003E5815">
              <w:rPr>
                <w:rFonts w:ascii="Tahoma" w:hAnsi="Tahoma" w:cs="Tahoma"/>
                <w:sz w:val="22"/>
                <w:szCs w:val="22"/>
              </w:rPr>
              <w:t>All employees are required to familiarise themselves with these Policies and Procedures, Agreements, Scopes of Practice, Codes of Conduct and the relevant provisions of the Fair Work Act particularly those which relate to working harmoniously with other staff.</w:t>
            </w:r>
          </w:p>
        </w:tc>
      </w:tr>
    </w:tbl>
    <w:p w14:paraId="1EDFE1B5" w14:textId="77777777" w:rsidR="004D3F4B" w:rsidRPr="003E5815" w:rsidRDefault="004D3F4B" w:rsidP="00897C21">
      <w:pPr>
        <w:rPr>
          <w:rFonts w:ascii="Tahoma" w:hAnsi="Tahoma" w:cs="Tahoma"/>
          <w:b/>
          <w:sz w:val="22"/>
          <w:szCs w:val="22"/>
        </w:rPr>
      </w:pPr>
    </w:p>
    <w:p w14:paraId="0DE29ACC" w14:textId="77777777" w:rsidR="00B1290F" w:rsidRPr="003E5815" w:rsidRDefault="00B1290F" w:rsidP="00897C21">
      <w:pPr>
        <w:rPr>
          <w:rFonts w:ascii="Tahoma" w:hAnsi="Tahoma" w:cs="Tahoma"/>
          <w:sz w:val="22"/>
          <w:szCs w:val="22"/>
        </w:rPr>
      </w:pPr>
    </w:p>
    <w:p w14:paraId="495946DF" w14:textId="77777777" w:rsidR="00EB1A16" w:rsidRPr="003E5815" w:rsidRDefault="00EB1A16" w:rsidP="00EB1A16">
      <w:pPr>
        <w:rPr>
          <w:rFonts w:ascii="Tahoma" w:hAnsi="Tahoma" w:cs="Tahoma"/>
          <w:b/>
          <w:sz w:val="22"/>
          <w:szCs w:val="22"/>
          <w:u w:val="single"/>
        </w:rPr>
      </w:pPr>
      <w:r w:rsidRPr="003E5815">
        <w:rPr>
          <w:rFonts w:ascii="Tahoma" w:hAnsi="Tahoma" w:cs="Tahoma"/>
          <w:b/>
          <w:sz w:val="22"/>
          <w:szCs w:val="22"/>
          <w:u w:val="single"/>
        </w:rPr>
        <w:t>INCUMBENT STATEMENT</w:t>
      </w:r>
    </w:p>
    <w:p w14:paraId="0100ACC9" w14:textId="77777777" w:rsidR="00EB1A16" w:rsidRPr="003E5815" w:rsidRDefault="00EB1A16" w:rsidP="00EB1A16">
      <w:pPr>
        <w:rPr>
          <w:rFonts w:ascii="Tahoma" w:hAnsi="Tahoma" w:cs="Tahoma"/>
          <w:sz w:val="22"/>
          <w:szCs w:val="22"/>
        </w:rPr>
      </w:pPr>
    </w:p>
    <w:p w14:paraId="11F15158" w14:textId="77777777" w:rsidR="00EB1A16" w:rsidRPr="003E5815" w:rsidRDefault="00EB1A16" w:rsidP="00EB1A16">
      <w:pPr>
        <w:rPr>
          <w:rFonts w:ascii="Tahoma" w:hAnsi="Tahoma" w:cs="Tahoma"/>
          <w:sz w:val="22"/>
          <w:szCs w:val="22"/>
        </w:rPr>
      </w:pPr>
      <w:r w:rsidRPr="003E5815">
        <w:rPr>
          <w:rFonts w:ascii="Tahoma" w:hAnsi="Tahoma" w:cs="Tahoma"/>
          <w:sz w:val="22"/>
          <w:szCs w:val="22"/>
        </w:rPr>
        <w:t>I,</w:t>
      </w:r>
      <w:r w:rsidRPr="003E5815">
        <w:rPr>
          <w:rFonts w:ascii="Tahoma" w:hAnsi="Tahoma" w:cs="Tahoma"/>
          <w:sz w:val="22"/>
          <w:szCs w:val="22"/>
          <w:u w:val="single"/>
        </w:rPr>
        <w:tab/>
      </w:r>
      <w:r w:rsidRPr="003E5815">
        <w:rPr>
          <w:rFonts w:ascii="Tahoma" w:hAnsi="Tahoma" w:cs="Tahoma"/>
          <w:sz w:val="22"/>
          <w:szCs w:val="22"/>
          <w:u w:val="single"/>
        </w:rPr>
        <w:tab/>
      </w:r>
      <w:r w:rsidRPr="003E5815">
        <w:rPr>
          <w:rFonts w:ascii="Tahoma" w:hAnsi="Tahoma" w:cs="Tahoma"/>
          <w:sz w:val="22"/>
          <w:szCs w:val="22"/>
          <w:u w:val="single"/>
        </w:rPr>
        <w:tab/>
      </w:r>
      <w:r w:rsidRPr="003E5815">
        <w:rPr>
          <w:rFonts w:ascii="Tahoma" w:hAnsi="Tahoma" w:cs="Tahoma"/>
          <w:sz w:val="22"/>
          <w:szCs w:val="22"/>
          <w:u w:val="single"/>
        </w:rPr>
        <w:tab/>
      </w:r>
      <w:r w:rsidRPr="003E5815">
        <w:rPr>
          <w:rFonts w:ascii="Tahoma" w:hAnsi="Tahoma" w:cs="Tahoma"/>
          <w:sz w:val="22"/>
          <w:szCs w:val="22"/>
          <w:u w:val="single"/>
        </w:rPr>
        <w:tab/>
      </w:r>
      <w:r w:rsidRPr="003E5815">
        <w:rPr>
          <w:rFonts w:ascii="Tahoma" w:hAnsi="Tahoma" w:cs="Tahoma"/>
          <w:sz w:val="22"/>
          <w:szCs w:val="22"/>
          <w:u w:val="single"/>
        </w:rPr>
        <w:tab/>
      </w:r>
      <w:r w:rsidRPr="003E5815">
        <w:rPr>
          <w:rFonts w:ascii="Tahoma" w:hAnsi="Tahoma" w:cs="Tahoma"/>
          <w:sz w:val="22"/>
          <w:szCs w:val="22"/>
          <w:u w:val="single"/>
        </w:rPr>
        <w:tab/>
      </w:r>
      <w:r w:rsidRPr="003E5815">
        <w:rPr>
          <w:rFonts w:ascii="Tahoma" w:hAnsi="Tahoma" w:cs="Tahoma"/>
          <w:sz w:val="22"/>
          <w:szCs w:val="22"/>
        </w:rPr>
        <w:t xml:space="preserve">have read, understand and accept </w:t>
      </w:r>
    </w:p>
    <w:p w14:paraId="71CA6AE5" w14:textId="77777777" w:rsidR="00EB1A16" w:rsidRPr="003E5815" w:rsidRDefault="00EB1A16" w:rsidP="00EB1A16">
      <w:pPr>
        <w:ind w:firstLine="720"/>
        <w:rPr>
          <w:rFonts w:ascii="Tahoma" w:hAnsi="Tahoma" w:cs="Tahoma"/>
          <w:i/>
          <w:sz w:val="22"/>
          <w:szCs w:val="22"/>
        </w:rPr>
      </w:pPr>
      <w:r w:rsidRPr="003E5815">
        <w:rPr>
          <w:rFonts w:ascii="Tahoma" w:hAnsi="Tahoma" w:cs="Tahoma"/>
          <w:i/>
          <w:sz w:val="22"/>
          <w:szCs w:val="22"/>
        </w:rPr>
        <w:t>(please print name)</w:t>
      </w:r>
    </w:p>
    <w:p w14:paraId="7D73B4EF" w14:textId="77777777" w:rsidR="00EB1A16" w:rsidRPr="003E5815" w:rsidRDefault="00EB1A16" w:rsidP="00EB1A16">
      <w:pPr>
        <w:rPr>
          <w:rFonts w:ascii="Tahoma" w:hAnsi="Tahoma" w:cs="Tahoma"/>
          <w:sz w:val="22"/>
          <w:szCs w:val="22"/>
        </w:rPr>
      </w:pPr>
      <w:r w:rsidRPr="003E5815">
        <w:rPr>
          <w:rFonts w:ascii="Tahoma" w:hAnsi="Tahoma" w:cs="Tahoma"/>
          <w:sz w:val="22"/>
          <w:szCs w:val="22"/>
        </w:rPr>
        <w:t>the above Position Description.</w:t>
      </w:r>
    </w:p>
    <w:p w14:paraId="5AF1200C" w14:textId="77777777" w:rsidR="00EB1A16" w:rsidRPr="003E5815" w:rsidRDefault="00EB1A16" w:rsidP="00EB1A16">
      <w:pPr>
        <w:rPr>
          <w:rFonts w:ascii="Tahoma" w:hAnsi="Tahoma" w:cs="Tahoma"/>
          <w:sz w:val="22"/>
          <w:szCs w:val="22"/>
        </w:rPr>
      </w:pPr>
    </w:p>
    <w:p w14:paraId="6F674380" w14:textId="77777777" w:rsidR="007B638C" w:rsidRPr="003E5815" w:rsidRDefault="007B638C" w:rsidP="007B638C">
      <w:pPr>
        <w:rPr>
          <w:rFonts w:ascii="Tahoma" w:hAnsi="Tahoma" w:cs="Tahoma"/>
          <w:sz w:val="22"/>
          <w:szCs w:val="22"/>
          <w:u w:val="single"/>
        </w:rPr>
      </w:pPr>
      <w:r w:rsidRPr="003E5815">
        <w:rPr>
          <w:rFonts w:ascii="Tahoma" w:hAnsi="Tahoma" w:cs="Tahoma"/>
          <w:sz w:val="22"/>
          <w:szCs w:val="22"/>
        </w:rPr>
        <w:t>Signed:</w:t>
      </w:r>
      <w:r w:rsidRPr="003E5815">
        <w:rPr>
          <w:rFonts w:ascii="Tahoma" w:hAnsi="Tahoma" w:cs="Tahoma"/>
          <w:sz w:val="22"/>
          <w:szCs w:val="22"/>
          <w:u w:val="single"/>
        </w:rPr>
        <w:tab/>
      </w:r>
      <w:r w:rsidRPr="003E5815">
        <w:rPr>
          <w:rFonts w:ascii="Tahoma" w:hAnsi="Tahoma" w:cs="Tahoma"/>
          <w:sz w:val="22"/>
          <w:szCs w:val="22"/>
          <w:u w:val="single"/>
        </w:rPr>
        <w:tab/>
      </w:r>
      <w:r w:rsidRPr="003E5815">
        <w:rPr>
          <w:rFonts w:ascii="Tahoma" w:hAnsi="Tahoma" w:cs="Tahoma"/>
          <w:sz w:val="22"/>
          <w:szCs w:val="22"/>
          <w:u w:val="single"/>
        </w:rPr>
        <w:tab/>
      </w:r>
      <w:r w:rsidRPr="003E5815">
        <w:rPr>
          <w:rFonts w:ascii="Tahoma" w:hAnsi="Tahoma" w:cs="Tahoma"/>
          <w:sz w:val="22"/>
          <w:szCs w:val="22"/>
          <w:u w:val="single"/>
        </w:rPr>
        <w:tab/>
      </w:r>
      <w:r w:rsidRPr="003E5815">
        <w:rPr>
          <w:rFonts w:ascii="Tahoma" w:hAnsi="Tahoma" w:cs="Tahoma"/>
          <w:sz w:val="22"/>
          <w:szCs w:val="22"/>
          <w:u w:val="single"/>
        </w:rPr>
        <w:tab/>
      </w:r>
      <w:r w:rsidRPr="003E5815">
        <w:rPr>
          <w:rFonts w:ascii="Tahoma" w:hAnsi="Tahoma" w:cs="Tahoma"/>
          <w:sz w:val="22"/>
          <w:szCs w:val="22"/>
          <w:u w:val="single"/>
        </w:rPr>
        <w:tab/>
      </w:r>
      <w:r w:rsidRPr="003E5815">
        <w:rPr>
          <w:rFonts w:ascii="Tahoma" w:hAnsi="Tahoma" w:cs="Tahoma"/>
          <w:sz w:val="22"/>
          <w:szCs w:val="22"/>
        </w:rPr>
        <w:t xml:space="preserve"> Date</w:t>
      </w:r>
      <w:r w:rsidRPr="003E5815">
        <w:rPr>
          <w:rFonts w:ascii="Tahoma" w:hAnsi="Tahoma" w:cs="Tahoma"/>
          <w:sz w:val="22"/>
          <w:szCs w:val="22"/>
          <w:u w:val="single"/>
        </w:rPr>
        <w:tab/>
      </w:r>
      <w:r w:rsidRPr="003E5815">
        <w:rPr>
          <w:rFonts w:ascii="Tahoma" w:hAnsi="Tahoma" w:cs="Tahoma"/>
          <w:sz w:val="22"/>
          <w:szCs w:val="22"/>
          <w:u w:val="single"/>
        </w:rPr>
        <w:tab/>
      </w:r>
      <w:r w:rsidRPr="003E5815">
        <w:rPr>
          <w:rFonts w:ascii="Tahoma" w:hAnsi="Tahoma" w:cs="Tahoma"/>
          <w:sz w:val="22"/>
          <w:szCs w:val="22"/>
          <w:u w:val="single"/>
        </w:rPr>
        <w:tab/>
      </w:r>
      <w:r w:rsidRPr="003E5815">
        <w:rPr>
          <w:rFonts w:ascii="Tahoma" w:hAnsi="Tahoma" w:cs="Tahoma"/>
          <w:sz w:val="22"/>
          <w:szCs w:val="22"/>
          <w:u w:val="single"/>
        </w:rPr>
        <w:tab/>
      </w:r>
    </w:p>
    <w:p w14:paraId="679568DA" w14:textId="77777777" w:rsidR="007B638C" w:rsidRPr="003E5815" w:rsidRDefault="007B638C" w:rsidP="007B638C">
      <w:pPr>
        <w:rPr>
          <w:rFonts w:ascii="Tahoma" w:hAnsi="Tahoma" w:cs="Tahoma"/>
          <w:sz w:val="22"/>
          <w:szCs w:val="22"/>
        </w:rPr>
      </w:pPr>
    </w:p>
    <w:p w14:paraId="69E46E00" w14:textId="77777777" w:rsidR="00EB1A16" w:rsidRPr="003E5815" w:rsidRDefault="00EB1A16" w:rsidP="00EB1A16">
      <w:pPr>
        <w:rPr>
          <w:rFonts w:ascii="Tahoma" w:hAnsi="Tahoma" w:cs="Tahoma"/>
          <w:sz w:val="22"/>
          <w:szCs w:val="22"/>
        </w:rPr>
      </w:pPr>
    </w:p>
    <w:p w14:paraId="7B5CEB09" w14:textId="77777777" w:rsidR="00EB1A16" w:rsidRPr="003E5815" w:rsidRDefault="00EB1A16" w:rsidP="00EB1A16">
      <w:pPr>
        <w:rPr>
          <w:rFonts w:ascii="Tahoma" w:hAnsi="Tahoma" w:cs="Tahoma"/>
          <w:sz w:val="22"/>
          <w:szCs w:val="22"/>
        </w:rPr>
      </w:pPr>
      <w:r w:rsidRPr="003E5815">
        <w:rPr>
          <w:rFonts w:ascii="Tahoma" w:hAnsi="Tahoma" w:cs="Tahoma"/>
          <w:sz w:val="22"/>
          <w:szCs w:val="22"/>
        </w:rPr>
        <w:t xml:space="preserve">Copy to staff member:    </w:t>
      </w:r>
      <w:r w:rsidRPr="003E5815">
        <w:rPr>
          <w:rFonts w:ascii="Tahoma" w:hAnsi="Tahoma" w:cs="Tahoma"/>
          <w:sz w:val="22"/>
          <w:szCs w:val="22"/>
        </w:rPr>
        <w:sym w:font="Wingdings 2" w:char="F0A3"/>
      </w:r>
      <w:r w:rsidRPr="003E5815">
        <w:rPr>
          <w:rFonts w:ascii="Tahoma" w:hAnsi="Tahoma" w:cs="Tahoma"/>
          <w:sz w:val="22"/>
          <w:szCs w:val="22"/>
        </w:rPr>
        <w:t xml:space="preserve"> Yes  </w:t>
      </w:r>
      <w:r w:rsidRPr="003E5815">
        <w:rPr>
          <w:rFonts w:ascii="Tahoma" w:hAnsi="Tahoma" w:cs="Tahoma"/>
          <w:sz w:val="22"/>
          <w:szCs w:val="22"/>
        </w:rPr>
        <w:sym w:font="Wingdings 2" w:char="F0A3"/>
      </w:r>
      <w:r w:rsidRPr="003E5815">
        <w:rPr>
          <w:rFonts w:ascii="Tahoma" w:hAnsi="Tahoma" w:cs="Tahoma"/>
          <w:sz w:val="22"/>
          <w:szCs w:val="22"/>
        </w:rPr>
        <w:t xml:space="preserve"> No</w:t>
      </w:r>
    </w:p>
    <w:p w14:paraId="36B1ADD5" w14:textId="77777777" w:rsidR="00EB1A16" w:rsidRPr="003E5815" w:rsidRDefault="00EB1A16" w:rsidP="00897C21">
      <w:pPr>
        <w:rPr>
          <w:rFonts w:ascii="Tahoma" w:hAnsi="Tahoma" w:cs="Tahoma"/>
          <w:sz w:val="22"/>
          <w:szCs w:val="22"/>
        </w:rPr>
      </w:pPr>
    </w:p>
    <w:p w14:paraId="59669E11" w14:textId="77777777" w:rsidR="00BC1D79" w:rsidRPr="003E5815" w:rsidRDefault="00BC1D79" w:rsidP="00897C21">
      <w:pPr>
        <w:rPr>
          <w:rFonts w:ascii="Tahoma" w:hAnsi="Tahoma" w:cs="Tahoma"/>
          <w:sz w:val="22"/>
          <w:szCs w:val="22"/>
        </w:rPr>
      </w:pPr>
    </w:p>
    <w:p w14:paraId="50CADC46" w14:textId="77777777" w:rsidR="00BC1D79" w:rsidRPr="003E5815" w:rsidRDefault="00BC1D79" w:rsidP="00897C21">
      <w:pPr>
        <w:rPr>
          <w:rFonts w:ascii="Tahoma" w:hAnsi="Tahoma" w:cs="Tahoma"/>
          <w:sz w:val="22"/>
          <w:szCs w:val="22"/>
        </w:rPr>
      </w:pPr>
    </w:p>
    <w:p w14:paraId="11714B10" w14:textId="77777777" w:rsidR="00BC1D79" w:rsidRPr="003E5815" w:rsidRDefault="00BC1D79" w:rsidP="00BC1D79">
      <w:pPr>
        <w:ind w:left="284"/>
        <w:rPr>
          <w:rFonts w:ascii="Tahoma" w:hAnsi="Tahoma" w:cs="Tahoma"/>
          <w:sz w:val="22"/>
          <w:szCs w:val="22"/>
        </w:rPr>
      </w:pPr>
      <w:r w:rsidRPr="003E5815">
        <w:rPr>
          <w:rFonts w:ascii="Tahoma" w:hAnsi="Tahoma" w:cs="Tahoma"/>
          <w:sz w:val="22"/>
          <w:szCs w:val="22"/>
        </w:rPr>
        <w:t>Details certified correct by:</w:t>
      </w:r>
    </w:p>
    <w:p w14:paraId="4259724A" w14:textId="77777777" w:rsidR="00BC1D79" w:rsidRPr="003E5815" w:rsidRDefault="00BC1D79" w:rsidP="00BC1D79">
      <w:pPr>
        <w:rPr>
          <w:rFonts w:ascii="Tahoma" w:hAnsi="Tahoma" w:cs="Tahoma"/>
          <w:sz w:val="22"/>
          <w:szCs w:val="22"/>
        </w:rPr>
      </w:pPr>
      <w:r w:rsidRPr="003E5815">
        <w:rPr>
          <w:rFonts w:ascii="Tahoma" w:hAnsi="Tahoma" w:cs="Tahoma"/>
          <w:sz w:val="22"/>
          <w:szCs w:val="22"/>
        </w:rPr>
        <w:br/>
      </w:r>
    </w:p>
    <w:p w14:paraId="7C8253AD" w14:textId="77777777" w:rsidR="00BC1D79" w:rsidRPr="003E5815" w:rsidRDefault="00BC1D79" w:rsidP="00BC1D79">
      <w:pPr>
        <w:rPr>
          <w:rFonts w:ascii="Tahoma" w:hAnsi="Tahoma" w:cs="Tahoma"/>
          <w:sz w:val="22"/>
          <w:szCs w:val="22"/>
        </w:rPr>
      </w:pPr>
      <w:r w:rsidRPr="003E5815">
        <w:rPr>
          <w:rFonts w:ascii="Tahoma" w:hAnsi="Tahoma" w:cs="Tahoma"/>
          <w:sz w:val="22"/>
          <w:szCs w:val="22"/>
        </w:rPr>
        <w:t xml:space="preserve">Name:  ______________________  </w:t>
      </w:r>
    </w:p>
    <w:p w14:paraId="2ED10909" w14:textId="77777777" w:rsidR="00BC1D79" w:rsidRPr="003E5815" w:rsidRDefault="00BC1D79" w:rsidP="00BC1D79">
      <w:pPr>
        <w:rPr>
          <w:rFonts w:ascii="Tahoma" w:hAnsi="Tahoma" w:cs="Tahoma"/>
          <w:sz w:val="22"/>
          <w:szCs w:val="22"/>
        </w:rPr>
      </w:pPr>
    </w:p>
    <w:p w14:paraId="24547B68" w14:textId="77777777" w:rsidR="00BC1D79" w:rsidRPr="003E5815" w:rsidRDefault="00BC1D79" w:rsidP="00BC1D79">
      <w:pPr>
        <w:rPr>
          <w:rFonts w:ascii="Tahoma" w:hAnsi="Tahoma" w:cs="Tahoma"/>
          <w:sz w:val="22"/>
          <w:szCs w:val="22"/>
        </w:rPr>
      </w:pPr>
      <w:r w:rsidRPr="003E5815">
        <w:rPr>
          <w:rFonts w:ascii="Tahoma" w:hAnsi="Tahoma" w:cs="Tahoma"/>
          <w:sz w:val="22"/>
          <w:szCs w:val="22"/>
        </w:rPr>
        <w:t xml:space="preserve">Signature: _____________________  </w:t>
      </w:r>
    </w:p>
    <w:p w14:paraId="580F1627" w14:textId="77777777" w:rsidR="00BC1D79" w:rsidRPr="003E5815" w:rsidRDefault="00BC1D79" w:rsidP="00BC1D79">
      <w:pPr>
        <w:rPr>
          <w:rFonts w:ascii="Tahoma" w:hAnsi="Tahoma" w:cs="Tahoma"/>
          <w:sz w:val="22"/>
          <w:szCs w:val="22"/>
        </w:rPr>
      </w:pPr>
    </w:p>
    <w:p w14:paraId="55D1BA0C" w14:textId="77777777" w:rsidR="00BC1D79" w:rsidRPr="003E5815" w:rsidRDefault="00BC1D79" w:rsidP="00BC1D79">
      <w:pPr>
        <w:rPr>
          <w:rFonts w:ascii="Tahoma" w:hAnsi="Tahoma" w:cs="Tahoma"/>
          <w:sz w:val="22"/>
          <w:szCs w:val="22"/>
        </w:rPr>
      </w:pPr>
    </w:p>
    <w:p w14:paraId="56A06451" w14:textId="4B5DEEF5" w:rsidR="00B1290F" w:rsidRPr="003E5815" w:rsidRDefault="00BC1D79" w:rsidP="00FD7BEA">
      <w:pPr>
        <w:rPr>
          <w:rFonts w:ascii="Tahoma" w:hAnsi="Tahoma" w:cs="Tahoma"/>
          <w:sz w:val="22"/>
          <w:szCs w:val="22"/>
        </w:rPr>
      </w:pPr>
      <w:r w:rsidRPr="003E5815">
        <w:rPr>
          <w:rFonts w:ascii="Tahoma" w:hAnsi="Tahoma" w:cs="Tahoma"/>
          <w:sz w:val="22"/>
          <w:szCs w:val="22"/>
        </w:rPr>
        <w:t>Date</w:t>
      </w:r>
    </w:p>
    <w:sectPr w:rsidR="00B1290F" w:rsidRPr="003E5815" w:rsidSect="00FD7BEA">
      <w:headerReference w:type="default" r:id="rId8"/>
      <w:footerReference w:type="default" r:id="rId9"/>
      <w:headerReference w:type="first" r:id="rId10"/>
      <w:pgSz w:w="11906" w:h="16838" w:code="9"/>
      <w:pgMar w:top="652" w:right="1287" w:bottom="1077" w:left="1440" w:header="142"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79A96" w14:textId="77777777" w:rsidR="00B42CFB" w:rsidRDefault="00B42CFB">
      <w:r>
        <w:separator/>
      </w:r>
    </w:p>
  </w:endnote>
  <w:endnote w:type="continuationSeparator" w:id="0">
    <w:p w14:paraId="0CD8B223" w14:textId="77777777" w:rsidR="00B42CFB" w:rsidRDefault="00B4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8297" w14:textId="77777777" w:rsidR="005A03CB" w:rsidRDefault="000E6107" w:rsidP="00E42B82">
    <w:pPr>
      <w:pStyle w:val="Footer"/>
      <w:pBdr>
        <w:top w:val="single" w:sz="4" w:space="1" w:color="auto"/>
      </w:pBdr>
      <w:tabs>
        <w:tab w:val="clear" w:pos="8306"/>
      </w:tabs>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FILENAME  \p  \* MERGEFORMAT </w:instrText>
    </w:r>
    <w:r>
      <w:rPr>
        <w:rFonts w:ascii="Arial Narrow" w:hAnsi="Arial Narrow"/>
        <w:sz w:val="18"/>
        <w:szCs w:val="18"/>
      </w:rPr>
      <w:fldChar w:fldCharType="separate"/>
    </w:r>
    <w:r w:rsidR="00611315">
      <w:rPr>
        <w:rFonts w:ascii="Arial Narrow" w:hAnsi="Arial Narrow"/>
        <w:noProof/>
        <w:sz w:val="18"/>
        <w:szCs w:val="18"/>
      </w:rPr>
      <w:t>I:\Human Resources\Position Descriptions\Nursing\Instrument Technician PD 2019.docx</w:t>
    </w:r>
    <w:r>
      <w:rPr>
        <w:rFonts w:ascii="Arial Narrow" w:hAnsi="Arial Narrow"/>
        <w:sz w:val="18"/>
        <w:szCs w:val="18"/>
      </w:rPr>
      <w:fldChar w:fldCharType="end"/>
    </w:r>
    <w:r w:rsidR="00C161FD">
      <w:rPr>
        <w:rFonts w:ascii="Arial Narrow" w:hAnsi="Arial Narrow"/>
        <w:sz w:val="18"/>
        <w:szCs w:val="18"/>
      </w:rPr>
      <w:t xml:space="preserve"> Issue </w:t>
    </w:r>
    <w:r w:rsidR="005A03CB">
      <w:rPr>
        <w:rFonts w:ascii="Arial Narrow" w:hAnsi="Arial Narrow"/>
        <w:sz w:val="18"/>
        <w:szCs w:val="18"/>
      </w:rPr>
      <w:t>6 May 7 2019</w:t>
    </w:r>
  </w:p>
  <w:p w14:paraId="3EEE98D2" w14:textId="0BC269D3" w:rsidR="000E6107" w:rsidRPr="00CB3D5E" w:rsidRDefault="000E6107" w:rsidP="00E42B82">
    <w:pPr>
      <w:pStyle w:val="Footer"/>
      <w:pBdr>
        <w:top w:val="single" w:sz="4" w:space="1" w:color="auto"/>
      </w:pBdr>
      <w:tabs>
        <w:tab w:val="clear" w:pos="8306"/>
      </w:tabs>
      <w:rPr>
        <w:rFonts w:ascii="Arial Narrow" w:hAnsi="Arial Narrow"/>
        <w:sz w:val="18"/>
        <w:szCs w:val="18"/>
      </w:rPr>
    </w:pP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Pr="00BC4738">
      <w:rPr>
        <w:rStyle w:val="PageNumber"/>
        <w:rFonts w:ascii="Arial Narrow" w:hAnsi="Arial Narrow"/>
        <w:sz w:val="18"/>
        <w:szCs w:val="18"/>
      </w:rPr>
      <w:fldChar w:fldCharType="begin"/>
    </w:r>
    <w:r w:rsidRPr="00BC4738">
      <w:rPr>
        <w:rStyle w:val="PageNumber"/>
        <w:rFonts w:ascii="Arial Narrow" w:hAnsi="Arial Narrow"/>
        <w:sz w:val="18"/>
        <w:szCs w:val="18"/>
      </w:rPr>
      <w:instrText xml:space="preserve"> PAGE </w:instrText>
    </w:r>
    <w:r w:rsidRPr="00BC4738">
      <w:rPr>
        <w:rStyle w:val="PageNumber"/>
        <w:rFonts w:ascii="Arial Narrow" w:hAnsi="Arial Narrow"/>
        <w:sz w:val="18"/>
        <w:szCs w:val="18"/>
      </w:rPr>
      <w:fldChar w:fldCharType="separate"/>
    </w:r>
    <w:r w:rsidR="00CC33D4">
      <w:rPr>
        <w:rStyle w:val="PageNumber"/>
        <w:rFonts w:ascii="Arial Narrow" w:hAnsi="Arial Narrow"/>
        <w:noProof/>
        <w:sz w:val="18"/>
        <w:szCs w:val="18"/>
      </w:rPr>
      <w:t>2</w:t>
    </w:r>
    <w:r w:rsidRPr="00BC4738">
      <w:rPr>
        <w:rStyle w:val="PageNumber"/>
        <w:rFonts w:ascii="Arial Narrow" w:hAnsi="Arial Narrow"/>
        <w:sz w:val="18"/>
        <w:szCs w:val="18"/>
      </w:rPr>
      <w:fldChar w:fldCharType="end"/>
    </w:r>
    <w:r w:rsidRPr="00BC4738">
      <w:rPr>
        <w:rStyle w:val="PageNumber"/>
        <w:rFonts w:ascii="Arial Narrow" w:hAnsi="Arial Narrow"/>
        <w:sz w:val="18"/>
        <w:szCs w:val="18"/>
      </w:rPr>
      <w:t xml:space="preserve"> of </w:t>
    </w:r>
    <w:r w:rsidRPr="00BC4738">
      <w:rPr>
        <w:rStyle w:val="PageNumber"/>
        <w:rFonts w:ascii="Arial Narrow" w:hAnsi="Arial Narrow"/>
        <w:sz w:val="18"/>
        <w:szCs w:val="18"/>
      </w:rPr>
      <w:fldChar w:fldCharType="begin"/>
    </w:r>
    <w:r w:rsidRPr="00BC4738">
      <w:rPr>
        <w:rStyle w:val="PageNumber"/>
        <w:rFonts w:ascii="Arial Narrow" w:hAnsi="Arial Narrow"/>
        <w:sz w:val="18"/>
        <w:szCs w:val="18"/>
      </w:rPr>
      <w:instrText xml:space="preserve"> NUMPAGES </w:instrText>
    </w:r>
    <w:r w:rsidRPr="00BC4738">
      <w:rPr>
        <w:rStyle w:val="PageNumber"/>
        <w:rFonts w:ascii="Arial Narrow" w:hAnsi="Arial Narrow"/>
        <w:sz w:val="18"/>
        <w:szCs w:val="18"/>
      </w:rPr>
      <w:fldChar w:fldCharType="separate"/>
    </w:r>
    <w:r w:rsidR="00CC33D4">
      <w:rPr>
        <w:rStyle w:val="PageNumber"/>
        <w:rFonts w:ascii="Arial Narrow" w:hAnsi="Arial Narrow"/>
        <w:noProof/>
        <w:sz w:val="18"/>
        <w:szCs w:val="18"/>
      </w:rPr>
      <w:t>4</w:t>
    </w:r>
    <w:r w:rsidRPr="00BC4738">
      <w:rPr>
        <w:rStyle w:val="PageNumbe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EC7A0" w14:textId="77777777" w:rsidR="00B42CFB" w:rsidRDefault="00B42CFB">
      <w:r>
        <w:separator/>
      </w:r>
    </w:p>
  </w:footnote>
  <w:footnote w:type="continuationSeparator" w:id="0">
    <w:p w14:paraId="2CD633A5" w14:textId="77777777" w:rsidR="00B42CFB" w:rsidRDefault="00B42C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4F8EF" w14:textId="77777777" w:rsidR="000E6107" w:rsidRPr="00BC4738" w:rsidRDefault="000E6107" w:rsidP="001175B5">
    <w:pPr>
      <w:rPr>
        <w:rFonts w:ascii="Arial Narrow" w:hAnsi="Arial Narrow"/>
        <w:sz w:val="18"/>
        <w:szCs w:val="18"/>
      </w:rPr>
    </w:pPr>
  </w:p>
  <w:p w14:paraId="4E8EEE45" w14:textId="77777777" w:rsidR="000E6107" w:rsidRPr="00BC4738" w:rsidRDefault="000E6107" w:rsidP="002B626C">
    <w:pPr>
      <w:pStyle w:val="Header"/>
      <w:pBdr>
        <w:bottom w:val="single" w:sz="4" w:space="1" w:color="auto"/>
      </w:pBdr>
      <w:ind w:left="-142"/>
      <w:rPr>
        <w:rFonts w:ascii="Arial Narrow" w:hAnsi="Arial Narrow"/>
        <w:b/>
      </w:rPr>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F74F" w14:textId="77777777" w:rsidR="000E6107" w:rsidRPr="00A84FB4" w:rsidRDefault="000E6107" w:rsidP="008E5EEE">
    <w:pPr>
      <w:pStyle w:val="Header"/>
      <w:rPr>
        <w:rFonts w:ascii="Arial Narrow" w:hAnsi="Arial Narrow"/>
        <w:b/>
        <w:color w:val="FF0000"/>
      </w:rPr>
    </w:pPr>
    <w:r w:rsidRPr="00A84FB4">
      <w:rPr>
        <w:rFonts w:ascii="Arial Narrow" w:hAnsi="Arial Narrow"/>
        <w:b/>
        <w:color w:val="FF0000"/>
      </w:rPr>
      <w:t xml:space="preserve"> </w:t>
    </w:r>
  </w:p>
  <w:tbl>
    <w:tblPr>
      <w:tblW w:w="0" w:type="auto"/>
      <w:tblLook w:val="01E0" w:firstRow="1" w:lastRow="1" w:firstColumn="1" w:lastColumn="1" w:noHBand="0" w:noVBand="0"/>
    </w:tblPr>
    <w:tblGrid>
      <w:gridCol w:w="6276"/>
      <w:gridCol w:w="3119"/>
    </w:tblGrid>
    <w:tr w:rsidR="000E6107" w14:paraId="6384AB93" w14:textId="77777777" w:rsidTr="00A025E6">
      <w:trPr>
        <w:trHeight w:val="318"/>
      </w:trPr>
      <w:tc>
        <w:tcPr>
          <w:tcW w:w="2093" w:type="dxa"/>
        </w:tcPr>
        <w:p w14:paraId="09D347A7" w14:textId="77777777" w:rsidR="000E6107" w:rsidRDefault="000E6107" w:rsidP="00A025E6">
          <w:r>
            <w:rPr>
              <w:noProof/>
            </w:rPr>
            <w:t xml:space="preserve"> </w:t>
          </w:r>
          <w:r>
            <w:rPr>
              <w:noProof/>
            </w:rPr>
            <w:drawing>
              <wp:inline distT="0" distB="0" distL="0" distR="0" wp14:anchorId="2E3D9EA0" wp14:editId="0CFB2A15">
                <wp:extent cx="3848100" cy="685800"/>
                <wp:effectExtent l="0" t="0" r="0" b="0"/>
                <wp:docPr id="2" name="Picture 2" descr="I:\Marketing and PR\SGHLogoUpdate2016\RedMullettFinals\higher res\SGH1 Logo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 and PR\SGHLogoUpdate2016\RedMullettFinals\higher res\SGH1 Logo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8100" cy="685800"/>
                        </a:xfrm>
                        <a:prstGeom prst="rect">
                          <a:avLst/>
                        </a:prstGeom>
                        <a:noFill/>
                        <a:ln>
                          <a:noFill/>
                        </a:ln>
                      </pic:spPr>
                    </pic:pic>
                  </a:graphicData>
                </a:graphic>
              </wp:inline>
            </w:drawing>
          </w:r>
        </w:p>
      </w:tc>
      <w:tc>
        <w:tcPr>
          <w:tcW w:w="3806" w:type="dxa"/>
        </w:tcPr>
        <w:p w14:paraId="09707CC1" w14:textId="77777777" w:rsidR="000E6107" w:rsidRDefault="000E6107" w:rsidP="00A025E6"/>
        <w:p w14:paraId="3B6EBC99" w14:textId="77777777" w:rsidR="000E6107" w:rsidRDefault="000E6107" w:rsidP="00A025E6"/>
        <w:p w14:paraId="2246142C" w14:textId="77777777" w:rsidR="000E6107" w:rsidRDefault="000E6107" w:rsidP="00A025E6"/>
        <w:p w14:paraId="7580A69C" w14:textId="77777777" w:rsidR="000E6107" w:rsidRPr="008E337E" w:rsidRDefault="000E6107" w:rsidP="00A025E6">
          <w:pPr>
            <w:rPr>
              <w:b/>
              <w:u w:val="single"/>
            </w:rPr>
          </w:pPr>
        </w:p>
      </w:tc>
    </w:tr>
  </w:tbl>
  <w:p w14:paraId="73B71ECF" w14:textId="77777777" w:rsidR="000E6107" w:rsidRPr="002E6670" w:rsidRDefault="000E6107" w:rsidP="00B1290F">
    <w:pPr>
      <w:jc w:val="center"/>
      <w:rPr>
        <w:rFonts w:ascii="Calibri" w:hAnsi="Calibri" w:cs="Calibri"/>
        <w:b/>
        <w:sz w:val="28"/>
        <w:szCs w:val="28"/>
      </w:rPr>
    </w:pPr>
    <w:r w:rsidRPr="003C0489">
      <w:rPr>
        <w:rFonts w:ascii="Calibri" w:hAnsi="Calibri" w:cs="Calibri"/>
        <w:b/>
        <w:sz w:val="28"/>
        <w:szCs w:val="28"/>
      </w:rPr>
      <w:t>Position Description</w:t>
    </w:r>
    <w:r w:rsidR="00C161FD">
      <w:rPr>
        <w:rFonts w:ascii="Calibri" w:hAnsi="Calibri" w:cs="Calibri"/>
        <w:b/>
        <w:sz w:val="28"/>
        <w:szCs w:val="28"/>
      </w:rPr>
      <w:t xml:space="preserve"> </w:t>
    </w:r>
  </w:p>
  <w:p w14:paraId="5325E76E" w14:textId="77777777" w:rsidR="000E6107" w:rsidRPr="00A84FB4" w:rsidRDefault="000E6107" w:rsidP="00B1290F">
    <w:pPr>
      <w:pStyle w:val="Header"/>
      <w:tabs>
        <w:tab w:val="clear" w:pos="4153"/>
        <w:tab w:val="clear" w:pos="8306"/>
        <w:tab w:val="left" w:pos="1680"/>
      </w:tabs>
      <w:jc w:val="center"/>
      <w:rPr>
        <w:rFonts w:ascii="Arial Narrow" w:hAnsi="Arial Narrow"/>
        <w:b/>
        <w:color w:val="FF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72C"/>
    <w:multiLevelType w:val="hybridMultilevel"/>
    <w:tmpl w:val="661A6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0759F5"/>
    <w:multiLevelType w:val="hybridMultilevel"/>
    <w:tmpl w:val="8A101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C75C19"/>
    <w:multiLevelType w:val="hybridMultilevel"/>
    <w:tmpl w:val="D8220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330A41"/>
    <w:multiLevelType w:val="hybridMultilevel"/>
    <w:tmpl w:val="3F724F3C"/>
    <w:lvl w:ilvl="0" w:tplc="3318AAC4">
      <w:start w:val="1"/>
      <w:numFmt w:val="bullet"/>
      <w:lvlText w:val="•"/>
      <w:lvlJc w:val="left"/>
      <w:pPr>
        <w:tabs>
          <w:tab w:val="num" w:pos="840"/>
        </w:tabs>
        <w:ind w:left="840" w:hanging="360"/>
      </w:pPr>
      <w:rPr>
        <w:rFonts w:ascii="Times New Roman" w:hAnsi="Times New Roman" w:cs="Times New Roman"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AAE3E1E"/>
    <w:multiLevelType w:val="hybridMultilevel"/>
    <w:tmpl w:val="68D06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013A2B"/>
    <w:multiLevelType w:val="hybridMultilevel"/>
    <w:tmpl w:val="81A054CE"/>
    <w:lvl w:ilvl="0" w:tplc="A46AF0B2">
      <w:start w:val="1"/>
      <w:numFmt w:val="bullet"/>
      <w:lvlText w:val=""/>
      <w:lvlJc w:val="left"/>
      <w:pPr>
        <w:tabs>
          <w:tab w:val="num" w:pos="360"/>
        </w:tabs>
        <w:ind w:left="360" w:hanging="360"/>
      </w:pPr>
      <w:rPr>
        <w:rFonts w:ascii="Symbol" w:hAnsi="Symbol" w:hint="default"/>
        <w:color w:val="auto"/>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9C2E6F"/>
    <w:multiLevelType w:val="hybridMultilevel"/>
    <w:tmpl w:val="EF02C6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D87D8E"/>
    <w:multiLevelType w:val="hybridMultilevel"/>
    <w:tmpl w:val="13C4B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D15D2B"/>
    <w:multiLevelType w:val="hybridMultilevel"/>
    <w:tmpl w:val="03F4F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544F98"/>
    <w:multiLevelType w:val="hybridMultilevel"/>
    <w:tmpl w:val="CF940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4B006C"/>
    <w:multiLevelType w:val="hybridMultilevel"/>
    <w:tmpl w:val="D6D09944"/>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1" w15:restartNumberingAfterBreak="0">
    <w:nsid w:val="3A952BD8"/>
    <w:multiLevelType w:val="hybridMultilevel"/>
    <w:tmpl w:val="5B94C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1E0136"/>
    <w:multiLevelType w:val="hybridMultilevel"/>
    <w:tmpl w:val="3AB83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F34223"/>
    <w:multiLevelType w:val="hybridMultilevel"/>
    <w:tmpl w:val="0628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F0853"/>
    <w:multiLevelType w:val="hybridMultilevel"/>
    <w:tmpl w:val="1E6A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B04EC"/>
    <w:multiLevelType w:val="hybridMultilevel"/>
    <w:tmpl w:val="F3940AE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52392ABB"/>
    <w:multiLevelType w:val="hybridMultilevel"/>
    <w:tmpl w:val="02B88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287A23"/>
    <w:multiLevelType w:val="hybridMultilevel"/>
    <w:tmpl w:val="BAE0B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C600DB"/>
    <w:multiLevelType w:val="hybridMultilevel"/>
    <w:tmpl w:val="64AECD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C934907"/>
    <w:multiLevelType w:val="hybridMultilevel"/>
    <w:tmpl w:val="2B6894B8"/>
    <w:lvl w:ilvl="0" w:tplc="0C090001">
      <w:start w:val="1"/>
      <w:numFmt w:val="bullet"/>
      <w:lvlText w:val=""/>
      <w:lvlJc w:val="left"/>
      <w:pPr>
        <w:tabs>
          <w:tab w:val="num" w:pos="397"/>
        </w:tabs>
        <w:ind w:left="397" w:hanging="284"/>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E14E43"/>
    <w:multiLevelType w:val="hybridMultilevel"/>
    <w:tmpl w:val="2C984C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19"/>
  </w:num>
  <w:num w:numId="6">
    <w:abstractNumId w:val="20"/>
  </w:num>
  <w:num w:numId="7">
    <w:abstractNumId w:val="11"/>
  </w:num>
  <w:num w:numId="8">
    <w:abstractNumId w:val="2"/>
  </w:num>
  <w:num w:numId="9">
    <w:abstractNumId w:val="9"/>
  </w:num>
  <w:num w:numId="10">
    <w:abstractNumId w:val="0"/>
  </w:num>
  <w:num w:numId="11">
    <w:abstractNumId w:val="18"/>
  </w:num>
  <w:num w:numId="12">
    <w:abstractNumId w:val="14"/>
  </w:num>
  <w:num w:numId="13">
    <w:abstractNumId w:val="1"/>
  </w:num>
  <w:num w:numId="14">
    <w:abstractNumId w:val="8"/>
  </w:num>
  <w:num w:numId="15">
    <w:abstractNumId w:val="13"/>
  </w:num>
  <w:num w:numId="16">
    <w:abstractNumId w:val="15"/>
  </w:num>
  <w:num w:numId="17">
    <w:abstractNumId w:val="12"/>
  </w:num>
  <w:num w:numId="18">
    <w:abstractNumId w:val="16"/>
  </w:num>
  <w:num w:numId="19">
    <w:abstractNumId w:val="10"/>
  </w:num>
  <w:num w:numId="20">
    <w:abstractNumId w:val="4"/>
  </w:num>
  <w:num w:numId="21">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633"/>
    <w:rsid w:val="00002C2E"/>
    <w:rsid w:val="0000572F"/>
    <w:rsid w:val="0001418F"/>
    <w:rsid w:val="000176D3"/>
    <w:rsid w:val="000248A5"/>
    <w:rsid w:val="000415C5"/>
    <w:rsid w:val="000479AC"/>
    <w:rsid w:val="00050BE9"/>
    <w:rsid w:val="00054AB3"/>
    <w:rsid w:val="00062D98"/>
    <w:rsid w:val="00063225"/>
    <w:rsid w:val="000661C7"/>
    <w:rsid w:val="00075757"/>
    <w:rsid w:val="00076E33"/>
    <w:rsid w:val="00083098"/>
    <w:rsid w:val="0009617C"/>
    <w:rsid w:val="000A273B"/>
    <w:rsid w:val="000A39C8"/>
    <w:rsid w:val="000A53D9"/>
    <w:rsid w:val="000C6F20"/>
    <w:rsid w:val="000D1A6E"/>
    <w:rsid w:val="000D5418"/>
    <w:rsid w:val="000D76CF"/>
    <w:rsid w:val="000E045C"/>
    <w:rsid w:val="000E6107"/>
    <w:rsid w:val="000E62E7"/>
    <w:rsid w:val="000E72CE"/>
    <w:rsid w:val="000F1606"/>
    <w:rsid w:val="00113F11"/>
    <w:rsid w:val="00117378"/>
    <w:rsid w:val="001175B5"/>
    <w:rsid w:val="001178A7"/>
    <w:rsid w:val="00126716"/>
    <w:rsid w:val="001337F5"/>
    <w:rsid w:val="0013470A"/>
    <w:rsid w:val="00140E25"/>
    <w:rsid w:val="00147F12"/>
    <w:rsid w:val="00152D8F"/>
    <w:rsid w:val="00161749"/>
    <w:rsid w:val="00171A4F"/>
    <w:rsid w:val="0017684E"/>
    <w:rsid w:val="0018079F"/>
    <w:rsid w:val="0018230A"/>
    <w:rsid w:val="001830D2"/>
    <w:rsid w:val="00184194"/>
    <w:rsid w:val="00194D5B"/>
    <w:rsid w:val="001A436F"/>
    <w:rsid w:val="001A6682"/>
    <w:rsid w:val="001B3631"/>
    <w:rsid w:val="001D47D6"/>
    <w:rsid w:val="001E0202"/>
    <w:rsid w:val="001E11F9"/>
    <w:rsid w:val="001E3820"/>
    <w:rsid w:val="00213E8B"/>
    <w:rsid w:val="002374F4"/>
    <w:rsid w:val="00241195"/>
    <w:rsid w:val="00261CAF"/>
    <w:rsid w:val="00274CCC"/>
    <w:rsid w:val="002844E0"/>
    <w:rsid w:val="00286E7F"/>
    <w:rsid w:val="002A7B39"/>
    <w:rsid w:val="002A7F81"/>
    <w:rsid w:val="002B13EC"/>
    <w:rsid w:val="002B626C"/>
    <w:rsid w:val="002C0521"/>
    <w:rsid w:val="002D6593"/>
    <w:rsid w:val="002E3E39"/>
    <w:rsid w:val="002E5A58"/>
    <w:rsid w:val="002E6670"/>
    <w:rsid w:val="00302162"/>
    <w:rsid w:val="00307075"/>
    <w:rsid w:val="00310407"/>
    <w:rsid w:val="00317977"/>
    <w:rsid w:val="00334934"/>
    <w:rsid w:val="00355A6B"/>
    <w:rsid w:val="00360FBC"/>
    <w:rsid w:val="003610F3"/>
    <w:rsid w:val="00385075"/>
    <w:rsid w:val="00386A38"/>
    <w:rsid w:val="003C0489"/>
    <w:rsid w:val="003E5815"/>
    <w:rsid w:val="003E68E3"/>
    <w:rsid w:val="003F26BB"/>
    <w:rsid w:val="00401170"/>
    <w:rsid w:val="004020FA"/>
    <w:rsid w:val="00404471"/>
    <w:rsid w:val="00406125"/>
    <w:rsid w:val="00410966"/>
    <w:rsid w:val="00421FA1"/>
    <w:rsid w:val="004252FB"/>
    <w:rsid w:val="00445339"/>
    <w:rsid w:val="00451968"/>
    <w:rsid w:val="004562CD"/>
    <w:rsid w:val="004605FD"/>
    <w:rsid w:val="00461933"/>
    <w:rsid w:val="00467565"/>
    <w:rsid w:val="00472F9A"/>
    <w:rsid w:val="00481888"/>
    <w:rsid w:val="00483A6F"/>
    <w:rsid w:val="00490AD4"/>
    <w:rsid w:val="004955DC"/>
    <w:rsid w:val="004A421C"/>
    <w:rsid w:val="004B6B88"/>
    <w:rsid w:val="004B776D"/>
    <w:rsid w:val="004D3F4B"/>
    <w:rsid w:val="004D476E"/>
    <w:rsid w:val="004E01AC"/>
    <w:rsid w:val="004E01F2"/>
    <w:rsid w:val="004E2696"/>
    <w:rsid w:val="004E3E37"/>
    <w:rsid w:val="004F3C1D"/>
    <w:rsid w:val="005045CC"/>
    <w:rsid w:val="00506F4A"/>
    <w:rsid w:val="00511936"/>
    <w:rsid w:val="005132E0"/>
    <w:rsid w:val="00517889"/>
    <w:rsid w:val="0052012E"/>
    <w:rsid w:val="00520A95"/>
    <w:rsid w:val="00524266"/>
    <w:rsid w:val="00535A82"/>
    <w:rsid w:val="00536276"/>
    <w:rsid w:val="00540584"/>
    <w:rsid w:val="00544B72"/>
    <w:rsid w:val="00570437"/>
    <w:rsid w:val="005A03CB"/>
    <w:rsid w:val="005A7EEF"/>
    <w:rsid w:val="005C5116"/>
    <w:rsid w:val="005E60F4"/>
    <w:rsid w:val="005F6E64"/>
    <w:rsid w:val="00606D44"/>
    <w:rsid w:val="00607C10"/>
    <w:rsid w:val="00610BC2"/>
    <w:rsid w:val="00611315"/>
    <w:rsid w:val="00615530"/>
    <w:rsid w:val="0063744E"/>
    <w:rsid w:val="00645C0B"/>
    <w:rsid w:val="00646D8D"/>
    <w:rsid w:val="0064754E"/>
    <w:rsid w:val="00656B29"/>
    <w:rsid w:val="00667A4A"/>
    <w:rsid w:val="006837AE"/>
    <w:rsid w:val="006979B3"/>
    <w:rsid w:val="006A4B16"/>
    <w:rsid w:val="006A5F8B"/>
    <w:rsid w:val="006B0572"/>
    <w:rsid w:val="006C08B0"/>
    <w:rsid w:val="006C0B7C"/>
    <w:rsid w:val="006C6718"/>
    <w:rsid w:val="006E04A8"/>
    <w:rsid w:val="006E75CD"/>
    <w:rsid w:val="006F1868"/>
    <w:rsid w:val="006F5490"/>
    <w:rsid w:val="007014E3"/>
    <w:rsid w:val="00706AC1"/>
    <w:rsid w:val="00720CB7"/>
    <w:rsid w:val="00723885"/>
    <w:rsid w:val="007246EA"/>
    <w:rsid w:val="007272D4"/>
    <w:rsid w:val="0074620A"/>
    <w:rsid w:val="007611C0"/>
    <w:rsid w:val="00761359"/>
    <w:rsid w:val="007722CE"/>
    <w:rsid w:val="0077304A"/>
    <w:rsid w:val="007825DA"/>
    <w:rsid w:val="00796881"/>
    <w:rsid w:val="007B4D7B"/>
    <w:rsid w:val="007B638C"/>
    <w:rsid w:val="007B672B"/>
    <w:rsid w:val="007C6818"/>
    <w:rsid w:val="007E19B0"/>
    <w:rsid w:val="007F1AD0"/>
    <w:rsid w:val="007F1DDD"/>
    <w:rsid w:val="007F3BEB"/>
    <w:rsid w:val="007F410A"/>
    <w:rsid w:val="007F796D"/>
    <w:rsid w:val="008030A4"/>
    <w:rsid w:val="008033F9"/>
    <w:rsid w:val="00804007"/>
    <w:rsid w:val="00810E48"/>
    <w:rsid w:val="00823DDC"/>
    <w:rsid w:val="00833629"/>
    <w:rsid w:val="00852674"/>
    <w:rsid w:val="00852FA1"/>
    <w:rsid w:val="0085740A"/>
    <w:rsid w:val="00863D15"/>
    <w:rsid w:val="00866548"/>
    <w:rsid w:val="008678F6"/>
    <w:rsid w:val="008722E6"/>
    <w:rsid w:val="00873D94"/>
    <w:rsid w:val="0088009A"/>
    <w:rsid w:val="0088505D"/>
    <w:rsid w:val="008916F1"/>
    <w:rsid w:val="008941A9"/>
    <w:rsid w:val="00897C21"/>
    <w:rsid w:val="008A3680"/>
    <w:rsid w:val="008A67EB"/>
    <w:rsid w:val="008B3C4A"/>
    <w:rsid w:val="008B4FD7"/>
    <w:rsid w:val="008B588D"/>
    <w:rsid w:val="008C25C7"/>
    <w:rsid w:val="008D7A3C"/>
    <w:rsid w:val="008E4A03"/>
    <w:rsid w:val="008E5EEE"/>
    <w:rsid w:val="008E6571"/>
    <w:rsid w:val="009309D5"/>
    <w:rsid w:val="00930D8A"/>
    <w:rsid w:val="00933530"/>
    <w:rsid w:val="00935C08"/>
    <w:rsid w:val="00943F89"/>
    <w:rsid w:val="00946532"/>
    <w:rsid w:val="0096230B"/>
    <w:rsid w:val="009658CD"/>
    <w:rsid w:val="00965C3F"/>
    <w:rsid w:val="009906B4"/>
    <w:rsid w:val="00997BBE"/>
    <w:rsid w:val="009C02C5"/>
    <w:rsid w:val="009C1F48"/>
    <w:rsid w:val="009D6CF0"/>
    <w:rsid w:val="009D7A8A"/>
    <w:rsid w:val="009E18BB"/>
    <w:rsid w:val="009F186D"/>
    <w:rsid w:val="009F1AD6"/>
    <w:rsid w:val="009F5274"/>
    <w:rsid w:val="00A00E70"/>
    <w:rsid w:val="00A025E6"/>
    <w:rsid w:val="00A10633"/>
    <w:rsid w:val="00A1220F"/>
    <w:rsid w:val="00A27820"/>
    <w:rsid w:val="00A54EEC"/>
    <w:rsid w:val="00A554E2"/>
    <w:rsid w:val="00A71065"/>
    <w:rsid w:val="00A727B7"/>
    <w:rsid w:val="00A82718"/>
    <w:rsid w:val="00A84FB4"/>
    <w:rsid w:val="00AB0A7B"/>
    <w:rsid w:val="00AC7E45"/>
    <w:rsid w:val="00AD72EF"/>
    <w:rsid w:val="00AE56FC"/>
    <w:rsid w:val="00AF1A4B"/>
    <w:rsid w:val="00B07C9B"/>
    <w:rsid w:val="00B125AF"/>
    <w:rsid w:val="00B1290F"/>
    <w:rsid w:val="00B143F5"/>
    <w:rsid w:val="00B22FC8"/>
    <w:rsid w:val="00B35753"/>
    <w:rsid w:val="00B42CFB"/>
    <w:rsid w:val="00B44121"/>
    <w:rsid w:val="00B5302A"/>
    <w:rsid w:val="00B62113"/>
    <w:rsid w:val="00B67A79"/>
    <w:rsid w:val="00B7163D"/>
    <w:rsid w:val="00B75A42"/>
    <w:rsid w:val="00B80F14"/>
    <w:rsid w:val="00B904C0"/>
    <w:rsid w:val="00BA2F09"/>
    <w:rsid w:val="00BA74B3"/>
    <w:rsid w:val="00BB6981"/>
    <w:rsid w:val="00BC1D79"/>
    <w:rsid w:val="00BC4738"/>
    <w:rsid w:val="00BC66D4"/>
    <w:rsid w:val="00BD119C"/>
    <w:rsid w:val="00C07021"/>
    <w:rsid w:val="00C15586"/>
    <w:rsid w:val="00C161FD"/>
    <w:rsid w:val="00C23E58"/>
    <w:rsid w:val="00C37C51"/>
    <w:rsid w:val="00C92258"/>
    <w:rsid w:val="00C94A00"/>
    <w:rsid w:val="00CA7E54"/>
    <w:rsid w:val="00CB3D5E"/>
    <w:rsid w:val="00CB3E2D"/>
    <w:rsid w:val="00CC33D4"/>
    <w:rsid w:val="00CC7C2D"/>
    <w:rsid w:val="00CD3732"/>
    <w:rsid w:val="00CD45F5"/>
    <w:rsid w:val="00CE0B37"/>
    <w:rsid w:val="00CE3595"/>
    <w:rsid w:val="00CE587E"/>
    <w:rsid w:val="00CF0086"/>
    <w:rsid w:val="00CF3178"/>
    <w:rsid w:val="00D06655"/>
    <w:rsid w:val="00D1259B"/>
    <w:rsid w:val="00D27FCA"/>
    <w:rsid w:val="00D52747"/>
    <w:rsid w:val="00D56EFF"/>
    <w:rsid w:val="00D62B0A"/>
    <w:rsid w:val="00D72276"/>
    <w:rsid w:val="00D8226C"/>
    <w:rsid w:val="00D8351F"/>
    <w:rsid w:val="00D9553B"/>
    <w:rsid w:val="00DB60E6"/>
    <w:rsid w:val="00DC316E"/>
    <w:rsid w:val="00DD5DEF"/>
    <w:rsid w:val="00DD6A70"/>
    <w:rsid w:val="00DE504E"/>
    <w:rsid w:val="00DF0A12"/>
    <w:rsid w:val="00E237FF"/>
    <w:rsid w:val="00E322D7"/>
    <w:rsid w:val="00E35026"/>
    <w:rsid w:val="00E42B82"/>
    <w:rsid w:val="00E610C2"/>
    <w:rsid w:val="00E714D1"/>
    <w:rsid w:val="00E75AC0"/>
    <w:rsid w:val="00E76454"/>
    <w:rsid w:val="00E8086B"/>
    <w:rsid w:val="00EA68F7"/>
    <w:rsid w:val="00EB1A16"/>
    <w:rsid w:val="00EB47EF"/>
    <w:rsid w:val="00EB6A03"/>
    <w:rsid w:val="00EC7CFA"/>
    <w:rsid w:val="00ED0810"/>
    <w:rsid w:val="00ED3B4E"/>
    <w:rsid w:val="00ED7556"/>
    <w:rsid w:val="00EE046F"/>
    <w:rsid w:val="00EE4F98"/>
    <w:rsid w:val="00F14A49"/>
    <w:rsid w:val="00F16DE5"/>
    <w:rsid w:val="00F31B3A"/>
    <w:rsid w:val="00F42826"/>
    <w:rsid w:val="00F51289"/>
    <w:rsid w:val="00F53DE6"/>
    <w:rsid w:val="00F53F98"/>
    <w:rsid w:val="00F62DA8"/>
    <w:rsid w:val="00F74A9B"/>
    <w:rsid w:val="00F920F2"/>
    <w:rsid w:val="00FA6BD7"/>
    <w:rsid w:val="00FB280C"/>
    <w:rsid w:val="00FD7BEA"/>
    <w:rsid w:val="00FE54FD"/>
    <w:rsid w:val="00FE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8A25D2"/>
  <w15:docId w15:val="{8F98D304-ED4F-47D4-BC17-E7ACC144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680"/>
    <w:rPr>
      <w:sz w:val="24"/>
      <w:szCs w:val="24"/>
      <w:lang w:val="en-AU" w:eastAsia="en-AU"/>
    </w:rPr>
  </w:style>
  <w:style w:type="paragraph" w:styleId="Heading2">
    <w:name w:val="heading 2"/>
    <w:basedOn w:val="Normal"/>
    <w:next w:val="Normal"/>
    <w:qFormat/>
    <w:rsid w:val="00BB6981"/>
    <w:pPr>
      <w:keepNext/>
      <w:suppressAutoHyphens/>
      <w:spacing w:before="200"/>
      <w:outlineLvl w:val="1"/>
    </w:pPr>
    <w:rPr>
      <w:rFonts w:ascii="Gill Sans MT" w:hAnsi="Gill Sans MT" w:cs="Tahoma"/>
      <w:b/>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B125AF"/>
    <w:pPr>
      <w:jc w:val="center"/>
    </w:pPr>
    <w:rPr>
      <w:rFonts w:ascii="Arial" w:hAnsi="Arial"/>
      <w:b/>
      <w:sz w:val="36"/>
      <w:szCs w:val="20"/>
      <w:lang w:val="en-US" w:eastAsia="en-US"/>
    </w:rPr>
  </w:style>
  <w:style w:type="paragraph" w:styleId="Header">
    <w:name w:val="header"/>
    <w:basedOn w:val="Normal"/>
    <w:rsid w:val="00CB3D5E"/>
    <w:pPr>
      <w:tabs>
        <w:tab w:val="center" w:pos="4153"/>
        <w:tab w:val="right" w:pos="8306"/>
      </w:tabs>
    </w:pPr>
  </w:style>
  <w:style w:type="paragraph" w:styleId="Footer">
    <w:name w:val="footer"/>
    <w:basedOn w:val="Normal"/>
    <w:rsid w:val="00CB3D5E"/>
    <w:pPr>
      <w:tabs>
        <w:tab w:val="center" w:pos="4153"/>
        <w:tab w:val="right" w:pos="8306"/>
      </w:tabs>
    </w:pPr>
  </w:style>
  <w:style w:type="character" w:styleId="PageNumber">
    <w:name w:val="page number"/>
    <w:basedOn w:val="DefaultParagraphFont"/>
    <w:rsid w:val="00BC4738"/>
  </w:style>
  <w:style w:type="paragraph" w:styleId="BalloonText">
    <w:name w:val="Balloon Text"/>
    <w:basedOn w:val="Normal"/>
    <w:semiHidden/>
    <w:rsid w:val="00AF1A4B"/>
    <w:rPr>
      <w:rFonts w:ascii="Tahoma" w:hAnsi="Tahoma" w:cs="Tahoma"/>
      <w:sz w:val="16"/>
      <w:szCs w:val="16"/>
    </w:rPr>
  </w:style>
  <w:style w:type="paragraph" w:customStyle="1" w:styleId="p2">
    <w:name w:val="p2"/>
    <w:basedOn w:val="Normal"/>
    <w:rsid w:val="007C6818"/>
    <w:pPr>
      <w:widowControl w:val="0"/>
      <w:tabs>
        <w:tab w:val="left" w:pos="1200"/>
      </w:tabs>
      <w:spacing w:line="260" w:lineRule="atLeast"/>
      <w:ind w:left="240"/>
    </w:pPr>
    <w:rPr>
      <w:snapToGrid w:val="0"/>
      <w:szCs w:val="20"/>
      <w:lang w:val="en-US" w:eastAsia="en-US"/>
    </w:rPr>
  </w:style>
  <w:style w:type="paragraph" w:customStyle="1" w:styleId="Default">
    <w:name w:val="Default"/>
    <w:rsid w:val="00A82718"/>
    <w:pPr>
      <w:autoSpaceDE w:val="0"/>
      <w:autoSpaceDN w:val="0"/>
      <w:adjustRightInd w:val="0"/>
    </w:pPr>
    <w:rPr>
      <w:rFonts w:ascii="Arial" w:hAnsi="Arial" w:cs="Arial"/>
      <w:color w:val="000000"/>
      <w:sz w:val="24"/>
      <w:szCs w:val="24"/>
      <w:lang w:val="en-AU" w:eastAsia="en-AU"/>
    </w:rPr>
  </w:style>
  <w:style w:type="paragraph" w:styleId="BodyText2">
    <w:name w:val="Body Text 2"/>
    <w:basedOn w:val="Normal"/>
    <w:link w:val="BodyText2Char"/>
    <w:rsid w:val="002C0521"/>
    <w:pPr>
      <w:jc w:val="both"/>
    </w:pPr>
    <w:rPr>
      <w:szCs w:val="20"/>
      <w:lang w:val="en-US" w:eastAsia="en-US"/>
    </w:rPr>
  </w:style>
  <w:style w:type="character" w:customStyle="1" w:styleId="BodyText2Char">
    <w:name w:val="Body Text 2 Char"/>
    <w:link w:val="BodyText2"/>
    <w:rsid w:val="002C0521"/>
    <w:rPr>
      <w:sz w:val="24"/>
      <w:lang w:val="en-US" w:eastAsia="en-US"/>
    </w:rPr>
  </w:style>
  <w:style w:type="paragraph" w:styleId="ListParagraph">
    <w:name w:val="List Paragraph"/>
    <w:basedOn w:val="Normal"/>
    <w:uiPriority w:val="34"/>
    <w:qFormat/>
    <w:rsid w:val="002C0521"/>
    <w:pPr>
      <w:ind w:left="720"/>
      <w:contextualSpacing/>
    </w:pPr>
  </w:style>
  <w:style w:type="paragraph" w:styleId="BodyTextIndent">
    <w:name w:val="Body Text Indent"/>
    <w:basedOn w:val="Normal"/>
    <w:link w:val="BodyTextIndentChar"/>
    <w:unhideWhenUsed/>
    <w:rsid w:val="00BC1D79"/>
    <w:pPr>
      <w:spacing w:after="120"/>
      <w:ind w:left="283"/>
    </w:pPr>
  </w:style>
  <w:style w:type="character" w:customStyle="1" w:styleId="BodyTextIndentChar">
    <w:name w:val="Body Text Indent Char"/>
    <w:basedOn w:val="DefaultParagraphFont"/>
    <w:link w:val="BodyTextIndent"/>
    <w:rsid w:val="00BC1D79"/>
    <w:rPr>
      <w:sz w:val="24"/>
      <w:szCs w:val="24"/>
      <w:lang w:val="en-AU" w:eastAsia="en-AU"/>
    </w:rPr>
  </w:style>
  <w:style w:type="character" w:styleId="CommentReference">
    <w:name w:val="annotation reference"/>
    <w:basedOn w:val="DefaultParagraphFont"/>
    <w:semiHidden/>
    <w:unhideWhenUsed/>
    <w:rsid w:val="00BC1D79"/>
    <w:rPr>
      <w:sz w:val="16"/>
      <w:szCs w:val="16"/>
    </w:rPr>
  </w:style>
  <w:style w:type="paragraph" w:styleId="CommentText">
    <w:name w:val="annotation text"/>
    <w:basedOn w:val="Normal"/>
    <w:link w:val="CommentTextChar"/>
    <w:semiHidden/>
    <w:unhideWhenUsed/>
    <w:rsid w:val="00BC1D79"/>
    <w:rPr>
      <w:sz w:val="20"/>
      <w:szCs w:val="20"/>
    </w:rPr>
  </w:style>
  <w:style w:type="character" w:customStyle="1" w:styleId="CommentTextChar">
    <w:name w:val="Comment Text Char"/>
    <w:basedOn w:val="DefaultParagraphFont"/>
    <w:link w:val="CommentText"/>
    <w:semiHidden/>
    <w:rsid w:val="00BC1D79"/>
    <w:rPr>
      <w:lang w:val="en-AU" w:eastAsia="en-AU"/>
    </w:rPr>
  </w:style>
  <w:style w:type="paragraph" w:styleId="CommentSubject">
    <w:name w:val="annotation subject"/>
    <w:basedOn w:val="CommentText"/>
    <w:next w:val="CommentText"/>
    <w:link w:val="CommentSubjectChar"/>
    <w:semiHidden/>
    <w:unhideWhenUsed/>
    <w:rsid w:val="00BC1D79"/>
    <w:rPr>
      <w:b/>
      <w:bCs/>
    </w:rPr>
  </w:style>
  <w:style w:type="character" w:customStyle="1" w:styleId="CommentSubjectChar">
    <w:name w:val="Comment Subject Char"/>
    <w:basedOn w:val="CommentTextChar"/>
    <w:link w:val="CommentSubject"/>
    <w:semiHidden/>
    <w:rsid w:val="00BC1D79"/>
    <w:rPr>
      <w:b/>
      <w:bCs/>
      <w:lang w:val="en-AU" w:eastAsia="en-AU"/>
    </w:rPr>
  </w:style>
  <w:style w:type="paragraph" w:styleId="NoSpacing">
    <w:name w:val="No Spacing"/>
    <w:uiPriority w:val="1"/>
    <w:qFormat/>
    <w:rsid w:val="009E18B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21C7D-9774-4624-8601-089B361E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D3F9787C</Template>
  <TotalTime>1</TotalTime>
  <Pages>4</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Draft Position Description format</vt:lpstr>
    </vt:vector>
  </TitlesOfParts>
  <Company>Goulburn Valley Health</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Position Description format</dc:title>
  <dc:creator>AnneJ</dc:creator>
  <cp:lastModifiedBy>GABRIELLE BUCKLAND</cp:lastModifiedBy>
  <cp:revision>5</cp:revision>
  <cp:lastPrinted>2018-11-18T23:50:00Z</cp:lastPrinted>
  <dcterms:created xsi:type="dcterms:W3CDTF">2019-05-10T04:53:00Z</dcterms:created>
  <dcterms:modified xsi:type="dcterms:W3CDTF">2020-07-30T06:35:00Z</dcterms:modified>
</cp:coreProperties>
</file>