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3D" w:rsidRDefault="00770873" w:rsidP="00770873">
      <w:pPr>
        <w:jc w:val="center"/>
      </w:pPr>
      <w:r w:rsidRPr="0036010D">
        <w:rPr>
          <w:noProof/>
          <w:lang w:eastAsia="en-AU"/>
        </w:rPr>
        <w:drawing>
          <wp:inline distT="0" distB="0" distL="0" distR="0">
            <wp:extent cx="3848100" cy="685800"/>
            <wp:effectExtent l="0" t="0" r="0" b="0"/>
            <wp:docPr id="1" name="Picture 1" descr="I:\Marketing and PR\SGHLogoUpdate2016\RedMullettFinals\higher res\SGH1 Logo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Marketing and PR\SGHLogoUpdate2016\RedMullettFinals\higher res\SGH1 Logo_Horizon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73" w:rsidRDefault="00770873" w:rsidP="00770873">
      <w:pPr>
        <w:jc w:val="center"/>
      </w:pPr>
    </w:p>
    <w:p w:rsidR="009D3D73" w:rsidRDefault="00770873" w:rsidP="00770873">
      <w:pPr>
        <w:jc w:val="center"/>
        <w:rPr>
          <w:b/>
          <w:color w:val="FF0000"/>
          <w:sz w:val="28"/>
          <w:szCs w:val="28"/>
        </w:rPr>
      </w:pPr>
      <w:r w:rsidRPr="009D3D73">
        <w:rPr>
          <w:b/>
          <w:sz w:val="28"/>
          <w:szCs w:val="28"/>
        </w:rPr>
        <w:t xml:space="preserve">Staff Superannuation Fund Details </w:t>
      </w:r>
      <w:r w:rsidR="00F3726B">
        <w:rPr>
          <w:b/>
          <w:sz w:val="28"/>
          <w:szCs w:val="28"/>
        </w:rPr>
        <w:t xml:space="preserve">- </w:t>
      </w:r>
      <w:bookmarkStart w:id="0" w:name="_GoBack"/>
      <w:bookmarkEnd w:id="0"/>
      <w:r w:rsidRPr="009D3D73">
        <w:rPr>
          <w:b/>
          <w:sz w:val="28"/>
          <w:szCs w:val="28"/>
        </w:rPr>
        <w:t xml:space="preserve">Form </w:t>
      </w:r>
      <w:r w:rsidR="007C1BB0">
        <w:rPr>
          <w:b/>
          <w:sz w:val="28"/>
          <w:szCs w:val="28"/>
        </w:rPr>
        <w:t>1133</w:t>
      </w:r>
    </w:p>
    <w:p w:rsidR="009D3D73" w:rsidRPr="009D3D73" w:rsidRDefault="009D3D73" w:rsidP="009D3D73">
      <w:pPr>
        <w:rPr>
          <w:b/>
          <w:sz w:val="24"/>
          <w:szCs w:val="24"/>
        </w:rPr>
      </w:pPr>
      <w:proofErr w:type="gramStart"/>
      <w:r w:rsidRPr="009D3D73">
        <w:rPr>
          <w:b/>
          <w:sz w:val="24"/>
          <w:szCs w:val="24"/>
        </w:rPr>
        <w:t>Name:</w:t>
      </w:r>
      <w:r w:rsidRPr="009D3D73">
        <w:rPr>
          <w:sz w:val="24"/>
          <w:szCs w:val="24"/>
        </w:rPr>
        <w:t>_</w:t>
      </w:r>
      <w:proofErr w:type="gramEnd"/>
      <w:r w:rsidRPr="009D3D73">
        <w:rPr>
          <w:sz w:val="24"/>
          <w:szCs w:val="24"/>
        </w:rPr>
        <w:t>_________________________________</w:t>
      </w:r>
    </w:p>
    <w:p w:rsidR="00770873" w:rsidRPr="00770873" w:rsidRDefault="00770873" w:rsidP="00770873">
      <w:pPr>
        <w:jc w:val="center"/>
      </w:pPr>
    </w:p>
    <w:p w:rsidR="00770873" w:rsidRDefault="00770873" w:rsidP="00770873">
      <w:r>
        <w:t>This form can be used if choosing First State Super or H</w:t>
      </w:r>
      <w:r w:rsidR="001A5822">
        <w:t>ESTA</w:t>
      </w:r>
      <w:r>
        <w:t xml:space="preserve"> as an industry superannuation fund.  The default fund is First State Super</w:t>
      </w:r>
      <w:r w:rsidR="009D3D73">
        <w:t xml:space="preserve"> if neither is selected or if the employee does not complete a Standard Choice Form</w:t>
      </w:r>
      <w:r>
        <w:t>.  If an employee cho</w:t>
      </w:r>
      <w:r w:rsidR="009D3D73">
        <w:t>o</w:t>
      </w:r>
      <w:r>
        <w:t>ses a fund other than either of these two options, they must complete the Australian Taxation Office Superannuati</w:t>
      </w:r>
      <w:r w:rsidR="009D3D73">
        <w:t>on (Super) Standard Choice Form</w:t>
      </w:r>
      <w:r w:rsidR="001A5822">
        <w:t xml:space="preserve"> (provided)</w:t>
      </w:r>
      <w:r w:rsidR="009D3D73">
        <w:t>.</w:t>
      </w:r>
    </w:p>
    <w:p w:rsidR="009D3D73" w:rsidRDefault="009D3D73" w:rsidP="007708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3D73" w:rsidTr="009D3D73">
        <w:trPr>
          <w:trHeight w:val="4787"/>
        </w:trPr>
        <w:tc>
          <w:tcPr>
            <w:tcW w:w="9016" w:type="dxa"/>
          </w:tcPr>
          <w:p w:rsidR="009D3D73" w:rsidRDefault="009D3D73" w:rsidP="00770873"/>
          <w:p w:rsidR="009D3D73" w:rsidRPr="009D3D73" w:rsidRDefault="009D3D73" w:rsidP="00770873">
            <w:pPr>
              <w:rPr>
                <w:b/>
                <w:sz w:val="24"/>
                <w:szCs w:val="24"/>
              </w:rPr>
            </w:pPr>
            <w:r w:rsidRPr="009D3D73">
              <w:rPr>
                <w:b/>
                <w:sz w:val="24"/>
                <w:szCs w:val="24"/>
              </w:rPr>
              <w:t>First State Super</w:t>
            </w:r>
            <w:r w:rsidR="001A5822">
              <w:rPr>
                <w:b/>
                <w:sz w:val="24"/>
                <w:szCs w:val="24"/>
              </w:rPr>
              <w:t xml:space="preserve"> (FSS):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"/>
            </w:tblGrid>
            <w:tr w:rsidR="009D3D73" w:rsidTr="009D3D73">
              <w:tc>
                <w:tcPr>
                  <w:tcW w:w="301" w:type="dxa"/>
                </w:tcPr>
                <w:p w:rsidR="009D3D73" w:rsidRDefault="009D3D73" w:rsidP="00770873"/>
              </w:tc>
            </w:tr>
          </w:tbl>
          <w:p w:rsidR="009D3D73" w:rsidRDefault="009D3D73" w:rsidP="00770873"/>
          <w:p w:rsidR="009D3D73" w:rsidRPr="009D3D73" w:rsidRDefault="009D3D73" w:rsidP="00770873">
            <w:pPr>
              <w:rPr>
                <w:b/>
                <w:sz w:val="24"/>
                <w:szCs w:val="24"/>
              </w:rPr>
            </w:pPr>
            <w:r w:rsidRPr="009D3D73">
              <w:rPr>
                <w:b/>
                <w:sz w:val="24"/>
                <w:szCs w:val="24"/>
              </w:rPr>
              <w:t>HESTA</w:t>
            </w:r>
            <w:r w:rsidR="001A5822">
              <w:rPr>
                <w:b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"/>
            </w:tblGrid>
            <w:tr w:rsidR="009D3D73" w:rsidTr="009D3D73">
              <w:tc>
                <w:tcPr>
                  <w:tcW w:w="301" w:type="dxa"/>
                </w:tcPr>
                <w:p w:rsidR="009D3D73" w:rsidRDefault="009D3D73" w:rsidP="00770873"/>
              </w:tc>
            </w:tr>
          </w:tbl>
          <w:p w:rsidR="009D3D73" w:rsidRDefault="009D3D73" w:rsidP="00770873"/>
          <w:p w:rsidR="009D3D73" w:rsidRPr="001A5822" w:rsidRDefault="009D3D73" w:rsidP="00770873">
            <w:pPr>
              <w:rPr>
                <w:sz w:val="24"/>
                <w:szCs w:val="24"/>
              </w:rPr>
            </w:pPr>
            <w:r w:rsidRPr="001A5822">
              <w:rPr>
                <w:sz w:val="24"/>
                <w:szCs w:val="24"/>
              </w:rPr>
              <w:t xml:space="preserve">Existing Superannuation Account Name (if </w:t>
            </w:r>
            <w:r w:rsidR="001A5822" w:rsidRPr="001A5822">
              <w:rPr>
                <w:sz w:val="24"/>
                <w:szCs w:val="24"/>
              </w:rPr>
              <w:t>FSS or HESTA</w:t>
            </w:r>
            <w:r w:rsidRPr="001A5822">
              <w:rPr>
                <w:sz w:val="24"/>
                <w:szCs w:val="24"/>
              </w:rPr>
              <w:t>):</w:t>
            </w:r>
          </w:p>
          <w:p w:rsidR="009D3D73" w:rsidRPr="001A5822" w:rsidRDefault="009D3D73" w:rsidP="00770873">
            <w:pPr>
              <w:rPr>
                <w:sz w:val="24"/>
                <w:szCs w:val="24"/>
              </w:rPr>
            </w:pPr>
          </w:p>
          <w:p w:rsidR="009D3D73" w:rsidRPr="001A5822" w:rsidRDefault="009D3D73" w:rsidP="00770873">
            <w:r w:rsidRPr="001A5822">
              <w:t>_____________________________________________________</w:t>
            </w:r>
          </w:p>
          <w:p w:rsidR="009D3D73" w:rsidRPr="001A5822" w:rsidRDefault="009D3D73" w:rsidP="00770873"/>
          <w:p w:rsidR="009D3D73" w:rsidRPr="001A5822" w:rsidRDefault="009D3D73" w:rsidP="00770873">
            <w:pPr>
              <w:rPr>
                <w:sz w:val="24"/>
                <w:szCs w:val="24"/>
              </w:rPr>
            </w:pPr>
            <w:r w:rsidRPr="001A5822">
              <w:rPr>
                <w:sz w:val="24"/>
                <w:szCs w:val="24"/>
              </w:rPr>
              <w:t xml:space="preserve">Existing Superannuation Membership Number (if </w:t>
            </w:r>
            <w:r w:rsidR="001A5822" w:rsidRPr="001A5822">
              <w:rPr>
                <w:sz w:val="24"/>
                <w:szCs w:val="24"/>
              </w:rPr>
              <w:t>FSS or HESTA</w:t>
            </w:r>
            <w:r w:rsidRPr="001A5822">
              <w:rPr>
                <w:sz w:val="24"/>
                <w:szCs w:val="24"/>
              </w:rPr>
              <w:t>):</w:t>
            </w:r>
          </w:p>
          <w:p w:rsidR="009D3D73" w:rsidRPr="001A5822" w:rsidRDefault="009D3D73" w:rsidP="00770873">
            <w:pPr>
              <w:rPr>
                <w:sz w:val="24"/>
                <w:szCs w:val="24"/>
              </w:rPr>
            </w:pPr>
          </w:p>
          <w:p w:rsidR="009D3D73" w:rsidRPr="001A5822" w:rsidRDefault="009D3D73" w:rsidP="00770873">
            <w:r w:rsidRPr="001A5822">
              <w:t>_____________________________________________________</w:t>
            </w:r>
          </w:p>
          <w:p w:rsidR="001A5822" w:rsidRDefault="001A5822" w:rsidP="00770873"/>
          <w:p w:rsidR="001A5822" w:rsidRDefault="001A5822" w:rsidP="001A58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 Choice (Complete Super Choice form provided):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"/>
            </w:tblGrid>
            <w:tr w:rsidR="001A5822" w:rsidTr="00B133EA">
              <w:tc>
                <w:tcPr>
                  <w:tcW w:w="301" w:type="dxa"/>
                </w:tcPr>
                <w:p w:rsidR="001A5822" w:rsidRDefault="001A5822" w:rsidP="001A582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D3D73" w:rsidRDefault="009D3D73" w:rsidP="00770873"/>
          <w:p w:rsidR="009D3D73" w:rsidRDefault="009D3D73" w:rsidP="00770873"/>
          <w:p w:rsidR="009D3D73" w:rsidRDefault="009D3D73" w:rsidP="00770873">
            <w:pPr>
              <w:rPr>
                <w:b/>
                <w:sz w:val="24"/>
                <w:szCs w:val="24"/>
              </w:rPr>
            </w:pPr>
            <w:proofErr w:type="gramStart"/>
            <w:r w:rsidRPr="009D3D73">
              <w:rPr>
                <w:b/>
                <w:sz w:val="24"/>
                <w:szCs w:val="24"/>
              </w:rPr>
              <w:t>Signature:</w:t>
            </w:r>
            <w:r w:rsidRPr="009D3D73">
              <w:rPr>
                <w:sz w:val="24"/>
                <w:szCs w:val="24"/>
              </w:rPr>
              <w:t>_</w:t>
            </w:r>
            <w:proofErr w:type="gramEnd"/>
            <w:r w:rsidRPr="009D3D73">
              <w:rPr>
                <w:sz w:val="24"/>
                <w:szCs w:val="24"/>
              </w:rPr>
              <w:t xml:space="preserve">_______________________________________ </w:t>
            </w:r>
          </w:p>
          <w:p w:rsidR="009D3D73" w:rsidRDefault="009D3D73" w:rsidP="00770873">
            <w:pPr>
              <w:rPr>
                <w:b/>
                <w:sz w:val="24"/>
                <w:szCs w:val="24"/>
              </w:rPr>
            </w:pPr>
          </w:p>
          <w:p w:rsidR="009D3D73" w:rsidRPr="009D3D73" w:rsidRDefault="009D3D73" w:rsidP="00770873">
            <w:pPr>
              <w:rPr>
                <w:b/>
                <w:sz w:val="24"/>
                <w:szCs w:val="24"/>
              </w:rPr>
            </w:pPr>
            <w:proofErr w:type="gramStart"/>
            <w:r w:rsidRPr="009D3D73">
              <w:rPr>
                <w:b/>
                <w:sz w:val="24"/>
                <w:szCs w:val="24"/>
              </w:rPr>
              <w:t>Date:</w:t>
            </w:r>
            <w:r w:rsidRPr="009D3D73">
              <w:rPr>
                <w:sz w:val="24"/>
                <w:szCs w:val="24"/>
              </w:rPr>
              <w:t>_</w:t>
            </w:r>
            <w:proofErr w:type="gramEnd"/>
            <w:r w:rsidRPr="009D3D73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__________________</w:t>
            </w:r>
          </w:p>
          <w:p w:rsidR="009D3D73" w:rsidRDefault="009D3D73" w:rsidP="00770873"/>
        </w:tc>
      </w:tr>
    </w:tbl>
    <w:p w:rsidR="009D3D73" w:rsidRPr="00770873" w:rsidRDefault="009D3D73" w:rsidP="00770873"/>
    <w:sectPr w:rsidR="009D3D73" w:rsidRPr="0077087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BB0" w:rsidRDefault="007C1BB0" w:rsidP="007C1BB0">
      <w:pPr>
        <w:spacing w:after="0" w:line="240" w:lineRule="auto"/>
      </w:pPr>
      <w:r>
        <w:separator/>
      </w:r>
    </w:p>
  </w:endnote>
  <w:endnote w:type="continuationSeparator" w:id="0">
    <w:p w:rsidR="007C1BB0" w:rsidRDefault="007C1BB0" w:rsidP="007C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B0" w:rsidRDefault="00F3726B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9E6B74">
      <w:rPr>
        <w:noProof/>
      </w:rPr>
      <w:t>I:\Forms\Staff\Staff Superannuation Fund Details - Form 1133.docx</w:t>
    </w:r>
    <w:r>
      <w:rPr>
        <w:noProof/>
      </w:rPr>
      <w:fldChar w:fldCharType="end"/>
    </w:r>
    <w:r w:rsidR="009E6B74">
      <w:t>, Issue 1, 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BB0" w:rsidRDefault="007C1BB0" w:rsidP="007C1BB0">
      <w:pPr>
        <w:spacing w:after="0" w:line="240" w:lineRule="auto"/>
      </w:pPr>
      <w:r>
        <w:separator/>
      </w:r>
    </w:p>
  </w:footnote>
  <w:footnote w:type="continuationSeparator" w:id="0">
    <w:p w:rsidR="007C1BB0" w:rsidRDefault="007C1BB0" w:rsidP="007C1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3"/>
    <w:rsid w:val="001A5822"/>
    <w:rsid w:val="0051303D"/>
    <w:rsid w:val="00600B0E"/>
    <w:rsid w:val="00770873"/>
    <w:rsid w:val="007C1BB0"/>
    <w:rsid w:val="008D16E9"/>
    <w:rsid w:val="009D3D73"/>
    <w:rsid w:val="009E6B74"/>
    <w:rsid w:val="00A418F5"/>
    <w:rsid w:val="00F3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749E"/>
  <w15:chartTrackingRefBased/>
  <w15:docId w15:val="{B3729A50-DAA5-4346-A834-7F190C34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BB0"/>
  </w:style>
  <w:style w:type="paragraph" w:styleId="Footer">
    <w:name w:val="footer"/>
    <w:basedOn w:val="Normal"/>
    <w:link w:val="FooterChar"/>
    <w:uiPriority w:val="99"/>
    <w:unhideWhenUsed/>
    <w:rsid w:val="007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27ED9CF4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Morton</dc:creator>
  <cp:keywords/>
  <dc:description/>
  <cp:lastModifiedBy>Paul Greco</cp:lastModifiedBy>
  <cp:revision>4</cp:revision>
  <cp:lastPrinted>2020-03-31T01:20:00Z</cp:lastPrinted>
  <dcterms:created xsi:type="dcterms:W3CDTF">2020-03-31T01:30:00Z</dcterms:created>
  <dcterms:modified xsi:type="dcterms:W3CDTF">2020-03-31T01:32:00Z</dcterms:modified>
</cp:coreProperties>
</file>